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7D4E" w:rsidRPr="00387774" w:rsidRDefault="00FE7D4E" w:rsidP="00F845E2">
      <w:pPr>
        <w:jc w:val="center"/>
        <w:rPr>
          <w:b/>
          <w:sz w:val="36"/>
          <w:szCs w:val="36"/>
        </w:rPr>
      </w:pPr>
      <w:r w:rsidRPr="00387774">
        <w:rPr>
          <w:b/>
          <w:sz w:val="36"/>
          <w:szCs w:val="36"/>
        </w:rPr>
        <w:t>SPECYFIKACJ</w:t>
      </w:r>
      <w:r w:rsidR="00C94968" w:rsidRPr="00387774">
        <w:rPr>
          <w:b/>
          <w:sz w:val="36"/>
          <w:szCs w:val="36"/>
        </w:rPr>
        <w:t>A</w:t>
      </w:r>
      <w:r w:rsidRPr="00387774">
        <w:rPr>
          <w:b/>
          <w:sz w:val="36"/>
          <w:szCs w:val="36"/>
        </w:rPr>
        <w:t xml:space="preserve"> TECHNICZN</w:t>
      </w:r>
      <w:r w:rsidR="00C94968" w:rsidRPr="00387774">
        <w:rPr>
          <w:b/>
          <w:sz w:val="36"/>
          <w:szCs w:val="36"/>
        </w:rPr>
        <w:t>A</w:t>
      </w:r>
    </w:p>
    <w:p w:rsidR="00FE7D4E" w:rsidRPr="00387774" w:rsidRDefault="00FE7D4E" w:rsidP="00F845E2">
      <w:pPr>
        <w:jc w:val="center"/>
        <w:rPr>
          <w:b/>
          <w:sz w:val="36"/>
          <w:szCs w:val="36"/>
        </w:rPr>
      </w:pPr>
    </w:p>
    <w:p w:rsidR="00FE7D4E" w:rsidRPr="00387774" w:rsidRDefault="00FE7D4E" w:rsidP="00F845E2">
      <w:pPr>
        <w:jc w:val="center"/>
        <w:rPr>
          <w:b/>
          <w:sz w:val="36"/>
          <w:szCs w:val="36"/>
        </w:rPr>
      </w:pPr>
    </w:p>
    <w:p w:rsidR="00FE7D4E" w:rsidRPr="00387774" w:rsidRDefault="00FE7D4E" w:rsidP="00F845E2">
      <w:pPr>
        <w:jc w:val="center"/>
        <w:rPr>
          <w:b/>
          <w:sz w:val="52"/>
          <w:szCs w:val="52"/>
        </w:rPr>
      </w:pPr>
      <w:r w:rsidRPr="00387774">
        <w:rPr>
          <w:b/>
          <w:sz w:val="52"/>
          <w:szCs w:val="52"/>
        </w:rPr>
        <w:t>D</w:t>
      </w:r>
      <w:r w:rsidR="00C94968" w:rsidRPr="00387774">
        <w:rPr>
          <w:b/>
          <w:sz w:val="52"/>
          <w:szCs w:val="52"/>
        </w:rPr>
        <w:t>.</w:t>
      </w:r>
      <w:r w:rsidR="002474C9" w:rsidRPr="00387774">
        <w:rPr>
          <w:b/>
          <w:sz w:val="52"/>
          <w:szCs w:val="52"/>
        </w:rPr>
        <w:t>01</w:t>
      </w:r>
      <w:r w:rsidRPr="00387774">
        <w:rPr>
          <w:b/>
          <w:sz w:val="52"/>
          <w:szCs w:val="52"/>
        </w:rPr>
        <w:t>.</w:t>
      </w:r>
      <w:r w:rsidR="002474C9" w:rsidRPr="00387774">
        <w:rPr>
          <w:b/>
          <w:sz w:val="52"/>
          <w:szCs w:val="52"/>
        </w:rPr>
        <w:t>02</w:t>
      </w:r>
      <w:r w:rsidRPr="00387774">
        <w:rPr>
          <w:b/>
          <w:sz w:val="52"/>
          <w:szCs w:val="52"/>
        </w:rPr>
        <w:t>.01</w:t>
      </w:r>
      <w:r w:rsidR="002474C9" w:rsidRPr="00387774">
        <w:rPr>
          <w:b/>
          <w:sz w:val="52"/>
          <w:szCs w:val="52"/>
        </w:rPr>
        <w:t>a</w:t>
      </w:r>
    </w:p>
    <w:p w:rsidR="00101E03" w:rsidRPr="00F845E2" w:rsidRDefault="00F845E2" w:rsidP="00F845E2">
      <w:pPr>
        <w:jc w:val="center"/>
        <w:rPr>
          <w:b/>
          <w:sz w:val="36"/>
          <w:szCs w:val="36"/>
        </w:rPr>
      </w:pPr>
      <w:r w:rsidRPr="00F845E2">
        <w:rPr>
          <w:b/>
          <w:sz w:val="36"/>
          <w:szCs w:val="36"/>
        </w:rPr>
        <w:t>45112000-5</w:t>
      </w:r>
    </w:p>
    <w:p w:rsidR="00101E03" w:rsidRPr="00387774" w:rsidRDefault="00101E03" w:rsidP="00F845E2">
      <w:pPr>
        <w:jc w:val="center"/>
        <w:rPr>
          <w:b/>
          <w:sz w:val="36"/>
          <w:szCs w:val="36"/>
        </w:rPr>
      </w:pPr>
    </w:p>
    <w:p w:rsidR="00101E03" w:rsidRPr="00387774" w:rsidRDefault="00101E03" w:rsidP="00F845E2">
      <w:pPr>
        <w:jc w:val="center"/>
        <w:rPr>
          <w:b/>
          <w:sz w:val="36"/>
          <w:szCs w:val="36"/>
        </w:rPr>
      </w:pPr>
    </w:p>
    <w:p w:rsidR="00101E03" w:rsidRPr="00387774" w:rsidRDefault="00101E03" w:rsidP="00F845E2">
      <w:pPr>
        <w:jc w:val="center"/>
        <w:rPr>
          <w:b/>
          <w:sz w:val="36"/>
          <w:szCs w:val="36"/>
        </w:rPr>
      </w:pPr>
    </w:p>
    <w:p w:rsidR="00101E03" w:rsidRPr="00387774" w:rsidRDefault="00101E03" w:rsidP="00F845E2">
      <w:pPr>
        <w:jc w:val="center"/>
        <w:rPr>
          <w:b/>
          <w:sz w:val="36"/>
          <w:szCs w:val="36"/>
        </w:rPr>
      </w:pPr>
    </w:p>
    <w:p w:rsidR="00101E03" w:rsidRPr="00387774" w:rsidRDefault="00101E03" w:rsidP="00F845E2">
      <w:pPr>
        <w:jc w:val="center"/>
        <w:rPr>
          <w:b/>
          <w:sz w:val="36"/>
          <w:szCs w:val="36"/>
        </w:rPr>
      </w:pPr>
    </w:p>
    <w:p w:rsidR="00101E03" w:rsidRPr="00387774" w:rsidRDefault="00101E03" w:rsidP="00F845E2">
      <w:pPr>
        <w:jc w:val="center"/>
        <w:rPr>
          <w:b/>
          <w:sz w:val="36"/>
          <w:szCs w:val="36"/>
        </w:rPr>
      </w:pPr>
    </w:p>
    <w:p w:rsidR="00101E03" w:rsidRPr="00387774" w:rsidRDefault="00101E03" w:rsidP="00F845E2">
      <w:pPr>
        <w:jc w:val="center"/>
        <w:rPr>
          <w:b/>
          <w:sz w:val="36"/>
          <w:szCs w:val="36"/>
        </w:rPr>
      </w:pPr>
    </w:p>
    <w:p w:rsidR="00101E03" w:rsidRPr="00387774" w:rsidRDefault="00101E03" w:rsidP="00F845E2">
      <w:pPr>
        <w:jc w:val="center"/>
        <w:rPr>
          <w:b/>
          <w:sz w:val="36"/>
          <w:szCs w:val="36"/>
        </w:rPr>
      </w:pPr>
    </w:p>
    <w:p w:rsidR="00101E03" w:rsidRPr="00387774" w:rsidRDefault="00101E03" w:rsidP="00F845E2">
      <w:pPr>
        <w:jc w:val="center"/>
        <w:rPr>
          <w:b/>
          <w:sz w:val="36"/>
          <w:szCs w:val="36"/>
        </w:rPr>
      </w:pPr>
    </w:p>
    <w:p w:rsidR="00101E03" w:rsidRPr="00387774" w:rsidRDefault="00101E03" w:rsidP="00F845E2">
      <w:pPr>
        <w:jc w:val="center"/>
        <w:rPr>
          <w:b/>
          <w:sz w:val="36"/>
          <w:szCs w:val="36"/>
        </w:rPr>
      </w:pPr>
    </w:p>
    <w:p w:rsidR="00101E03" w:rsidRPr="00387774" w:rsidRDefault="00101E03" w:rsidP="00F845E2">
      <w:pPr>
        <w:jc w:val="center"/>
        <w:rPr>
          <w:b/>
          <w:sz w:val="36"/>
          <w:szCs w:val="36"/>
        </w:rPr>
      </w:pPr>
    </w:p>
    <w:p w:rsidR="00101E03" w:rsidRPr="00387774" w:rsidRDefault="00101E03" w:rsidP="00F845E2">
      <w:pPr>
        <w:jc w:val="center"/>
        <w:rPr>
          <w:b/>
          <w:sz w:val="36"/>
          <w:szCs w:val="36"/>
        </w:rPr>
      </w:pPr>
    </w:p>
    <w:p w:rsidR="00101E03" w:rsidRDefault="00101E03" w:rsidP="00F845E2">
      <w:pPr>
        <w:jc w:val="center"/>
        <w:rPr>
          <w:b/>
          <w:sz w:val="36"/>
          <w:szCs w:val="36"/>
        </w:rPr>
      </w:pPr>
    </w:p>
    <w:p w:rsidR="00084666" w:rsidRDefault="00084666" w:rsidP="00F845E2">
      <w:pPr>
        <w:jc w:val="center"/>
        <w:rPr>
          <w:b/>
          <w:sz w:val="36"/>
          <w:szCs w:val="36"/>
        </w:rPr>
      </w:pPr>
    </w:p>
    <w:p w:rsidR="00084666" w:rsidRPr="00387774" w:rsidRDefault="00084666" w:rsidP="00F845E2">
      <w:pPr>
        <w:jc w:val="center"/>
        <w:rPr>
          <w:b/>
          <w:sz w:val="36"/>
          <w:szCs w:val="36"/>
        </w:rPr>
      </w:pPr>
    </w:p>
    <w:p w:rsidR="00101E03" w:rsidRPr="00387774" w:rsidRDefault="00101E03" w:rsidP="00F845E2">
      <w:pPr>
        <w:jc w:val="center"/>
        <w:rPr>
          <w:b/>
          <w:sz w:val="36"/>
          <w:szCs w:val="36"/>
        </w:rPr>
      </w:pPr>
    </w:p>
    <w:p w:rsidR="00101E03" w:rsidRDefault="00101E03" w:rsidP="00F845E2">
      <w:pPr>
        <w:jc w:val="center"/>
        <w:rPr>
          <w:b/>
          <w:sz w:val="36"/>
          <w:szCs w:val="36"/>
        </w:rPr>
      </w:pPr>
    </w:p>
    <w:p w:rsidR="00EE08EF" w:rsidRPr="00387774" w:rsidRDefault="00EE08EF" w:rsidP="00F845E2">
      <w:pPr>
        <w:jc w:val="center"/>
        <w:rPr>
          <w:b/>
          <w:sz w:val="36"/>
          <w:szCs w:val="36"/>
        </w:rPr>
      </w:pPr>
    </w:p>
    <w:p w:rsidR="00101E03" w:rsidRPr="00387774" w:rsidRDefault="00101E03" w:rsidP="00F845E2">
      <w:pPr>
        <w:jc w:val="center"/>
        <w:rPr>
          <w:b/>
          <w:sz w:val="36"/>
          <w:szCs w:val="36"/>
        </w:rPr>
      </w:pPr>
    </w:p>
    <w:p w:rsidR="00101E03" w:rsidRPr="00387774" w:rsidRDefault="00101E03" w:rsidP="00F845E2">
      <w:pPr>
        <w:jc w:val="center"/>
        <w:rPr>
          <w:b/>
          <w:sz w:val="36"/>
          <w:szCs w:val="36"/>
        </w:rPr>
      </w:pPr>
    </w:p>
    <w:p w:rsidR="002474C9" w:rsidRPr="00387774" w:rsidRDefault="002474C9" w:rsidP="00F845E2">
      <w:pPr>
        <w:jc w:val="center"/>
        <w:rPr>
          <w:b/>
          <w:sz w:val="36"/>
          <w:szCs w:val="36"/>
        </w:rPr>
      </w:pPr>
      <w:r w:rsidRPr="00387774">
        <w:rPr>
          <w:b/>
          <w:sz w:val="36"/>
          <w:szCs w:val="36"/>
        </w:rPr>
        <w:t>OCHRONA  ISTNIEJĄCYCH  DRZEW</w:t>
      </w:r>
    </w:p>
    <w:p w:rsidR="002474C9" w:rsidRPr="00387774" w:rsidRDefault="002474C9" w:rsidP="00F845E2">
      <w:pPr>
        <w:jc w:val="center"/>
        <w:rPr>
          <w:b/>
          <w:sz w:val="36"/>
          <w:szCs w:val="36"/>
        </w:rPr>
      </w:pPr>
      <w:r w:rsidRPr="00387774">
        <w:rPr>
          <w:b/>
          <w:sz w:val="36"/>
          <w:szCs w:val="36"/>
        </w:rPr>
        <w:t xml:space="preserve">W  OKRESIE  </w:t>
      </w:r>
      <w:r w:rsidR="0073345A">
        <w:rPr>
          <w:b/>
          <w:sz w:val="36"/>
          <w:szCs w:val="36"/>
        </w:rPr>
        <w:t>REALIZACJI</w:t>
      </w:r>
    </w:p>
    <w:p w:rsidR="00FE7D4E" w:rsidRPr="00387774" w:rsidRDefault="00917A7D" w:rsidP="00F845E2">
      <w:pPr>
        <w:jc w:val="center"/>
        <w:rPr>
          <w:b/>
          <w:sz w:val="36"/>
          <w:szCs w:val="36"/>
        </w:rPr>
      </w:pPr>
      <w:r w:rsidRPr="00387774">
        <w:rPr>
          <w:b/>
          <w:sz w:val="36"/>
        </w:rPr>
        <w:t xml:space="preserve">CPV: Roboty </w:t>
      </w:r>
      <w:r w:rsidR="000F0C36">
        <w:rPr>
          <w:b/>
          <w:sz w:val="36"/>
        </w:rPr>
        <w:t>w zakresie burzenia, roboty ziemne.</w:t>
      </w:r>
    </w:p>
    <w:p w:rsidR="00FE7D4E" w:rsidRPr="00387774" w:rsidRDefault="00FE7D4E" w:rsidP="00387774">
      <w:pPr>
        <w:rPr>
          <w:b/>
          <w:sz w:val="28"/>
        </w:rPr>
      </w:pPr>
    </w:p>
    <w:p w:rsidR="00FE7D4E" w:rsidRPr="00387774" w:rsidRDefault="00FE7D4E" w:rsidP="00387774">
      <w:pPr>
        <w:rPr>
          <w:b/>
          <w:sz w:val="28"/>
        </w:rPr>
      </w:pPr>
    </w:p>
    <w:p w:rsidR="00FE7D4E" w:rsidRPr="00387774" w:rsidRDefault="00FE7D4E" w:rsidP="00387774">
      <w:pPr>
        <w:rPr>
          <w:b/>
          <w:sz w:val="28"/>
        </w:rPr>
      </w:pPr>
    </w:p>
    <w:p w:rsidR="00FE7D4E" w:rsidRPr="00387774" w:rsidRDefault="00FE7D4E" w:rsidP="00387774">
      <w:pPr>
        <w:rPr>
          <w:b/>
          <w:sz w:val="28"/>
        </w:rPr>
      </w:pPr>
    </w:p>
    <w:p w:rsidR="00FE7D4E" w:rsidRPr="00387774" w:rsidRDefault="00FE7D4E" w:rsidP="00387774">
      <w:pPr>
        <w:rPr>
          <w:b/>
          <w:sz w:val="28"/>
        </w:rPr>
      </w:pPr>
    </w:p>
    <w:p w:rsidR="00FE7D4E" w:rsidRPr="00387774" w:rsidRDefault="00FE7D4E" w:rsidP="00387774">
      <w:pPr>
        <w:rPr>
          <w:b/>
          <w:sz w:val="28"/>
        </w:rPr>
      </w:pPr>
    </w:p>
    <w:p w:rsidR="00FE7D4E" w:rsidRPr="00387774" w:rsidRDefault="00FE7D4E" w:rsidP="00387774">
      <w:pPr>
        <w:rPr>
          <w:b/>
          <w:sz w:val="28"/>
        </w:rPr>
      </w:pPr>
    </w:p>
    <w:p w:rsidR="00FE7D4E" w:rsidRPr="00387774" w:rsidRDefault="00FE7D4E" w:rsidP="00387774">
      <w:pPr>
        <w:rPr>
          <w:b/>
          <w:sz w:val="28"/>
        </w:rPr>
      </w:pPr>
    </w:p>
    <w:p w:rsidR="00FE7D4E" w:rsidRPr="00387774" w:rsidRDefault="00FE7D4E" w:rsidP="00387774">
      <w:pPr>
        <w:rPr>
          <w:b/>
          <w:sz w:val="28"/>
        </w:rPr>
      </w:pPr>
    </w:p>
    <w:p w:rsidR="00FE7D4E" w:rsidRPr="00387774" w:rsidRDefault="00FE7D4E" w:rsidP="00387774">
      <w:pPr>
        <w:rPr>
          <w:b/>
          <w:sz w:val="28"/>
        </w:rPr>
      </w:pPr>
    </w:p>
    <w:p w:rsidR="00FE7D4E" w:rsidRPr="00387774" w:rsidRDefault="00FE7D4E" w:rsidP="00387774">
      <w:pPr>
        <w:rPr>
          <w:b/>
          <w:sz w:val="28"/>
        </w:rPr>
      </w:pPr>
    </w:p>
    <w:p w:rsidR="00FE7D4E" w:rsidRPr="00387774" w:rsidRDefault="00FE7D4E" w:rsidP="00387774">
      <w:pPr>
        <w:rPr>
          <w:b/>
          <w:sz w:val="28"/>
        </w:rPr>
      </w:pPr>
    </w:p>
    <w:p w:rsidR="00FE7D4E" w:rsidRPr="00387774" w:rsidRDefault="00FE7D4E" w:rsidP="00387774">
      <w:pPr>
        <w:rPr>
          <w:b/>
          <w:sz w:val="28"/>
        </w:rPr>
      </w:pPr>
    </w:p>
    <w:p w:rsidR="00FE7D4E" w:rsidRPr="00387774" w:rsidRDefault="00FE7D4E" w:rsidP="00387774">
      <w:pPr>
        <w:rPr>
          <w:b/>
          <w:sz w:val="28"/>
        </w:rPr>
      </w:pPr>
    </w:p>
    <w:p w:rsidR="00FE7D4E" w:rsidRPr="00387774" w:rsidRDefault="00FE7D4E" w:rsidP="00387774">
      <w:pPr>
        <w:rPr>
          <w:b/>
          <w:sz w:val="28"/>
        </w:rPr>
      </w:pPr>
    </w:p>
    <w:p w:rsidR="00FE7D4E" w:rsidRPr="00387774" w:rsidRDefault="00FE7D4E" w:rsidP="00387774">
      <w:pPr>
        <w:rPr>
          <w:b/>
          <w:sz w:val="28"/>
        </w:rPr>
      </w:pPr>
    </w:p>
    <w:p w:rsidR="00FE7D4E" w:rsidRPr="00387774" w:rsidRDefault="00FE7D4E" w:rsidP="00387774">
      <w:pPr>
        <w:rPr>
          <w:b/>
          <w:sz w:val="28"/>
        </w:rPr>
      </w:pPr>
    </w:p>
    <w:p w:rsidR="0032092F" w:rsidRPr="00387774" w:rsidRDefault="0032092F" w:rsidP="00387774">
      <w:pPr>
        <w:rPr>
          <w:sz w:val="19"/>
        </w:rPr>
        <w:sectPr w:rsidR="0032092F" w:rsidRPr="00387774" w:rsidSect="00314DB7">
          <w:headerReference w:type="default" r:id="rId9"/>
          <w:footerReference w:type="default" r:id="rId10"/>
          <w:pgSz w:w="11907" w:h="16840" w:code="9"/>
          <w:pgMar w:top="2835" w:right="1417" w:bottom="1276" w:left="1418" w:header="1985" w:footer="1531" w:gutter="0"/>
          <w:cols w:space="708"/>
          <w:titlePg/>
        </w:sectPr>
      </w:pPr>
    </w:p>
    <w:p w:rsidR="00FE7D4E" w:rsidRPr="00387774" w:rsidRDefault="00FE7D4E" w:rsidP="00387774">
      <w:pPr>
        <w:pStyle w:val="Nagwek1"/>
        <w:spacing w:before="0" w:after="0"/>
        <w:rPr>
          <w:caps w:val="0"/>
          <w:sz w:val="28"/>
          <w:szCs w:val="28"/>
        </w:rPr>
      </w:pPr>
      <w:bookmarkStart w:id="0" w:name="_Toc424024070"/>
      <w:r w:rsidRPr="00387774">
        <w:rPr>
          <w:caps w:val="0"/>
          <w:sz w:val="28"/>
          <w:szCs w:val="28"/>
        </w:rPr>
        <w:lastRenderedPageBreak/>
        <w:t>1. W</w:t>
      </w:r>
      <w:bookmarkEnd w:id="0"/>
      <w:r w:rsidR="0068566F" w:rsidRPr="00387774">
        <w:rPr>
          <w:caps w:val="0"/>
          <w:sz w:val="28"/>
          <w:szCs w:val="28"/>
        </w:rPr>
        <w:t>stęp</w:t>
      </w:r>
    </w:p>
    <w:p w:rsidR="0068566F" w:rsidRPr="004D675D" w:rsidRDefault="0068566F" w:rsidP="00387774">
      <w:pPr>
        <w:rPr>
          <w:sz w:val="24"/>
          <w:szCs w:val="24"/>
        </w:rPr>
      </w:pPr>
    </w:p>
    <w:p w:rsidR="00FE7D4E" w:rsidRPr="00387774" w:rsidRDefault="00FE7D4E" w:rsidP="00387774">
      <w:pPr>
        <w:pStyle w:val="Nagwek2"/>
        <w:numPr>
          <w:ilvl w:val="1"/>
          <w:numId w:val="7"/>
        </w:numPr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 xml:space="preserve">Przedmiot </w:t>
      </w:r>
      <w:r w:rsidR="009829A4">
        <w:rPr>
          <w:sz w:val="24"/>
          <w:szCs w:val="24"/>
        </w:rPr>
        <w:t>ST</w:t>
      </w:r>
    </w:p>
    <w:p w:rsidR="0068566F" w:rsidRPr="00387774" w:rsidRDefault="0068566F" w:rsidP="00387774"/>
    <w:p w:rsidR="005A2A31" w:rsidRPr="00717FBA" w:rsidRDefault="00147D3C" w:rsidP="00642C32">
      <w:pPr>
        <w:pStyle w:val="Tekstpodstawowy"/>
        <w:tabs>
          <w:tab w:val="clear" w:pos="732"/>
          <w:tab w:val="left" w:pos="-1440"/>
          <w:tab w:val="left" w:pos="-720"/>
        </w:tabs>
      </w:pPr>
      <w:r w:rsidRPr="00387774">
        <w:rPr>
          <w:rFonts w:ascii="Times New Roman" w:hAnsi="Times New Roman"/>
          <w:szCs w:val="24"/>
        </w:rPr>
        <w:tab/>
      </w:r>
      <w:r w:rsidR="00FC2276">
        <w:rPr>
          <w:rFonts w:ascii="Times New Roman" w:hAnsi="Times New Roman"/>
          <w:szCs w:val="24"/>
        </w:rPr>
        <w:tab/>
      </w:r>
      <w:r w:rsidR="00642C32">
        <w:rPr>
          <w:rFonts w:ascii="Times New Roman" w:hAnsi="Times New Roman"/>
          <w:szCs w:val="24"/>
        </w:rPr>
        <w:tab/>
      </w:r>
      <w:r w:rsidR="00FE7D4E" w:rsidRPr="004B45C9">
        <w:rPr>
          <w:rFonts w:ascii="Times New Roman" w:hAnsi="Times New Roman"/>
          <w:szCs w:val="24"/>
        </w:rPr>
        <w:t>Przedmiotem niniejszej</w:t>
      </w:r>
      <w:r w:rsidR="009829A4" w:rsidRPr="004B45C9">
        <w:rPr>
          <w:rFonts w:ascii="Times New Roman" w:hAnsi="Times New Roman"/>
          <w:szCs w:val="24"/>
        </w:rPr>
        <w:t xml:space="preserve"> </w:t>
      </w:r>
      <w:r w:rsidR="005A2A31" w:rsidRPr="004B45C9">
        <w:rPr>
          <w:rFonts w:ascii="Times New Roman" w:hAnsi="Times New Roman"/>
          <w:szCs w:val="24"/>
        </w:rPr>
        <w:t>Specyfikacji Technicznej</w:t>
      </w:r>
      <w:r w:rsidR="00FE7D4E" w:rsidRPr="004B45C9">
        <w:rPr>
          <w:rFonts w:ascii="Times New Roman" w:hAnsi="Times New Roman"/>
          <w:szCs w:val="24"/>
        </w:rPr>
        <w:t xml:space="preserve"> są wymagania dotyczące wykonania i odbioru robót związanych z </w:t>
      </w:r>
      <w:r w:rsidR="000F3B9C" w:rsidRPr="004B45C9">
        <w:rPr>
          <w:rFonts w:ascii="Times New Roman" w:hAnsi="Times New Roman"/>
          <w:szCs w:val="24"/>
        </w:rPr>
        <w:t>ochroną istniejących drzew w okresie</w:t>
      </w:r>
      <w:r w:rsidR="00E31031">
        <w:rPr>
          <w:rFonts w:ascii="Times New Roman" w:hAnsi="Times New Roman"/>
          <w:szCs w:val="24"/>
        </w:rPr>
        <w:t xml:space="preserve"> </w:t>
      </w:r>
      <w:r w:rsidR="00751FF5">
        <w:rPr>
          <w:rFonts w:ascii="Times New Roman" w:hAnsi="Times New Roman"/>
          <w:szCs w:val="24"/>
        </w:rPr>
        <w:t>realizacji</w:t>
      </w:r>
      <w:r w:rsidR="004D675D">
        <w:t xml:space="preserve"> </w:t>
      </w:r>
      <w:r w:rsidR="00717FBA">
        <w:br/>
        <w:t xml:space="preserve">w ramach </w:t>
      </w:r>
      <w:r w:rsidR="00717FBA" w:rsidRPr="00A05FEB">
        <w:rPr>
          <w:rFonts w:ascii="Times New Roman" w:hAnsi="Times New Roman"/>
          <w:spacing w:val="-3"/>
          <w:szCs w:val="24"/>
        </w:rPr>
        <w:t xml:space="preserve">robót budowlanych ze wzmocnieniem nawierzchni ul. </w:t>
      </w:r>
      <w:r w:rsidR="00717FBA" w:rsidRPr="00E448AA">
        <w:rPr>
          <w:rFonts w:ascii="Times New Roman" w:hAnsi="Times New Roman"/>
          <w:spacing w:val="-3"/>
          <w:szCs w:val="24"/>
        </w:rPr>
        <w:t xml:space="preserve">Warszawskiej na odcinku </w:t>
      </w:r>
      <w:r w:rsidR="00717FBA" w:rsidRPr="00E448AA">
        <w:rPr>
          <w:rFonts w:ascii="Times New Roman" w:hAnsi="Times New Roman"/>
          <w:spacing w:val="-3"/>
          <w:szCs w:val="24"/>
        </w:rPr>
        <w:br/>
        <w:t xml:space="preserve">od ul. Św. Michała do granicy miasta Poznania </w:t>
      </w:r>
      <w:r w:rsidR="001E5985" w:rsidRPr="000C48E1">
        <w:t xml:space="preserve">Poznaniu </w:t>
      </w:r>
      <w:r w:rsidR="00642C32" w:rsidRPr="00DC0012">
        <w:rPr>
          <w:spacing w:val="-3"/>
        </w:rPr>
        <w:t xml:space="preserve">– </w:t>
      </w:r>
      <w:r w:rsidR="00642C32" w:rsidRPr="00276619">
        <w:rPr>
          <w:b/>
          <w:spacing w:val="-3"/>
          <w:highlight w:val="lightGray"/>
        </w:rPr>
        <w:t xml:space="preserve">Etap </w:t>
      </w:r>
      <w:r w:rsidR="00717FBA">
        <w:rPr>
          <w:b/>
          <w:spacing w:val="-3"/>
          <w:highlight w:val="lightGray"/>
        </w:rPr>
        <w:t>IV</w:t>
      </w:r>
      <w:r w:rsidR="00642C32" w:rsidRPr="00DC0012">
        <w:rPr>
          <w:spacing w:val="-3"/>
        </w:rPr>
        <w:t>.</w:t>
      </w:r>
    </w:p>
    <w:p w:rsidR="00642C32" w:rsidRPr="00387774" w:rsidRDefault="00642C32" w:rsidP="00642C32">
      <w:pPr>
        <w:pStyle w:val="Tekstpodstawowy"/>
        <w:tabs>
          <w:tab w:val="clear" w:pos="732"/>
          <w:tab w:val="left" w:pos="-1440"/>
          <w:tab w:val="left" w:pos="-720"/>
        </w:tabs>
        <w:rPr>
          <w:szCs w:val="24"/>
        </w:rPr>
      </w:pPr>
    </w:p>
    <w:p w:rsidR="00FE7D4E" w:rsidRPr="00387774" w:rsidRDefault="00FE7D4E" w:rsidP="00387774">
      <w:pPr>
        <w:pStyle w:val="Nagwek2"/>
        <w:numPr>
          <w:ilvl w:val="1"/>
          <w:numId w:val="7"/>
        </w:numPr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 xml:space="preserve">Zakres stosowania </w:t>
      </w:r>
      <w:r w:rsidR="009829A4">
        <w:rPr>
          <w:sz w:val="24"/>
          <w:szCs w:val="24"/>
        </w:rPr>
        <w:t>ST</w:t>
      </w:r>
    </w:p>
    <w:p w:rsidR="005A2A31" w:rsidRPr="00387774" w:rsidRDefault="005A2A31" w:rsidP="00387774"/>
    <w:p w:rsidR="005A2A31" w:rsidRPr="00387774" w:rsidRDefault="009B1F2C" w:rsidP="00387774">
      <w:pPr>
        <w:tabs>
          <w:tab w:val="left" w:pos="1"/>
          <w:tab w:val="left" w:pos="336"/>
          <w:tab w:val="left" w:pos="732"/>
          <w:tab w:val="left" w:pos="1020"/>
          <w:tab w:val="left" w:pos="1356"/>
          <w:tab w:val="left" w:pos="1698"/>
          <w:tab w:val="left" w:pos="2040"/>
          <w:tab w:val="left" w:pos="2376"/>
          <w:tab w:val="left" w:pos="2718"/>
          <w:tab w:val="left" w:pos="3060"/>
          <w:tab w:val="left" w:pos="3402"/>
          <w:tab w:val="left" w:pos="5664"/>
        </w:tabs>
        <w:rPr>
          <w:sz w:val="24"/>
        </w:rPr>
      </w:pPr>
      <w:r w:rsidRPr="00387774">
        <w:rPr>
          <w:sz w:val="24"/>
        </w:rPr>
        <w:tab/>
      </w:r>
      <w:r w:rsidRPr="00387774">
        <w:rPr>
          <w:sz w:val="24"/>
        </w:rPr>
        <w:tab/>
      </w:r>
      <w:r w:rsidRPr="00387774">
        <w:rPr>
          <w:sz w:val="24"/>
        </w:rPr>
        <w:tab/>
      </w:r>
      <w:r w:rsidRPr="00387774">
        <w:rPr>
          <w:sz w:val="24"/>
        </w:rPr>
        <w:tab/>
      </w:r>
      <w:r w:rsidR="005A2A31" w:rsidRPr="00387774">
        <w:rPr>
          <w:sz w:val="24"/>
        </w:rPr>
        <w:t>Specyfikacja Techniczna jest stosowana jako dokument przetargowy i kontraktowy przy zleceniu i realizacji robót wymienionych w punkcie 1.1.</w:t>
      </w:r>
    </w:p>
    <w:p w:rsidR="005A2A31" w:rsidRPr="00387774" w:rsidRDefault="005A2A31" w:rsidP="00387774">
      <w:pPr>
        <w:rPr>
          <w:sz w:val="24"/>
          <w:szCs w:val="24"/>
        </w:rPr>
      </w:pPr>
    </w:p>
    <w:p w:rsidR="00FE7D4E" w:rsidRPr="00387774" w:rsidRDefault="00FE7D4E" w:rsidP="00387774">
      <w:pPr>
        <w:pStyle w:val="Nagwek2"/>
        <w:numPr>
          <w:ilvl w:val="1"/>
          <w:numId w:val="7"/>
        </w:numPr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 xml:space="preserve">Zakres robót objętych </w:t>
      </w:r>
      <w:r w:rsidR="009829A4">
        <w:rPr>
          <w:sz w:val="24"/>
          <w:szCs w:val="24"/>
        </w:rPr>
        <w:t>ST</w:t>
      </w:r>
    </w:p>
    <w:p w:rsidR="005A2A31" w:rsidRPr="00387774" w:rsidRDefault="005A2A31" w:rsidP="00387774"/>
    <w:p w:rsidR="000F3B9C" w:rsidRPr="00294234" w:rsidRDefault="000F3B9C" w:rsidP="00387774">
      <w:pPr>
        <w:pStyle w:val="Tekstpodstawowy"/>
        <w:ind w:firstLine="993"/>
        <w:rPr>
          <w:rFonts w:ascii="Times New Roman" w:hAnsi="Times New Roman"/>
          <w:szCs w:val="24"/>
        </w:rPr>
      </w:pPr>
      <w:r w:rsidRPr="00294234">
        <w:rPr>
          <w:rFonts w:ascii="Times New Roman" w:hAnsi="Times New Roman"/>
          <w:szCs w:val="24"/>
        </w:rPr>
        <w:t>Ustalenia zawarte w niniejszej specyfikacji</w:t>
      </w:r>
      <w:r w:rsidR="009829A4" w:rsidRPr="00294234">
        <w:rPr>
          <w:rFonts w:ascii="Times New Roman" w:hAnsi="Times New Roman"/>
          <w:szCs w:val="24"/>
        </w:rPr>
        <w:t xml:space="preserve"> </w:t>
      </w:r>
      <w:r w:rsidRPr="00294234">
        <w:rPr>
          <w:rFonts w:ascii="Times New Roman" w:hAnsi="Times New Roman"/>
          <w:szCs w:val="24"/>
        </w:rPr>
        <w:t>dotyczą zasad wykonania i odbioru robót związanych z ochroną i zabezpieczeniem istniejących drzew zlokalizowanych:</w:t>
      </w:r>
    </w:p>
    <w:p w:rsidR="000F3B9C" w:rsidRPr="00276619" w:rsidRDefault="000F3B9C" w:rsidP="00276619">
      <w:pPr>
        <w:pStyle w:val="Tekstpodstawowy"/>
        <w:numPr>
          <w:ilvl w:val="0"/>
          <w:numId w:val="10"/>
        </w:numPr>
        <w:tabs>
          <w:tab w:val="clear" w:pos="1713"/>
          <w:tab w:val="left" w:pos="1418"/>
        </w:tabs>
        <w:ind w:left="761" w:hanging="425"/>
        <w:rPr>
          <w:rFonts w:ascii="Times New Roman" w:hAnsi="Times New Roman"/>
          <w:szCs w:val="24"/>
        </w:rPr>
      </w:pPr>
      <w:r w:rsidRPr="00294234">
        <w:rPr>
          <w:rFonts w:ascii="Times New Roman" w:hAnsi="Times New Roman"/>
          <w:szCs w:val="24"/>
        </w:rPr>
        <w:t>w pasie wykonywania budowlanych robó</w:t>
      </w:r>
      <w:r w:rsidR="00276619">
        <w:rPr>
          <w:rFonts w:ascii="Times New Roman" w:hAnsi="Times New Roman"/>
          <w:szCs w:val="24"/>
        </w:rPr>
        <w:t xml:space="preserve">t drogowych, które dokumentacja </w:t>
      </w:r>
      <w:r w:rsidRPr="00276619">
        <w:rPr>
          <w:rFonts w:ascii="Times New Roman" w:hAnsi="Times New Roman"/>
          <w:szCs w:val="24"/>
        </w:rPr>
        <w:t xml:space="preserve">projektowa, </w:t>
      </w:r>
      <w:r w:rsidR="009829A4" w:rsidRPr="00276619">
        <w:rPr>
          <w:rFonts w:ascii="Times New Roman" w:hAnsi="Times New Roman"/>
          <w:szCs w:val="24"/>
        </w:rPr>
        <w:t>ST</w:t>
      </w:r>
      <w:r w:rsidRPr="00276619">
        <w:rPr>
          <w:rFonts w:ascii="Times New Roman" w:hAnsi="Times New Roman"/>
          <w:szCs w:val="24"/>
        </w:rPr>
        <w:t xml:space="preserve"> lub Inżynier przewiduje pozostawić po zakończeniu budowy,</w:t>
      </w:r>
      <w:r w:rsidR="00276619">
        <w:rPr>
          <w:rFonts w:ascii="Times New Roman" w:hAnsi="Times New Roman"/>
          <w:szCs w:val="24"/>
        </w:rPr>
        <w:br/>
      </w:r>
      <w:r w:rsidRPr="00276619">
        <w:rPr>
          <w:rFonts w:ascii="Times New Roman" w:hAnsi="Times New Roman"/>
          <w:szCs w:val="24"/>
        </w:rPr>
        <w:t>z uwzględnieniem tymczasowego zabezpieczeni</w:t>
      </w:r>
      <w:r w:rsidR="00276619">
        <w:rPr>
          <w:rFonts w:ascii="Times New Roman" w:hAnsi="Times New Roman"/>
          <w:szCs w:val="24"/>
        </w:rPr>
        <w:t>a na okres budowy</w:t>
      </w:r>
      <w:r w:rsidR="00276619" w:rsidRPr="00276619">
        <w:rPr>
          <w:rFonts w:ascii="Times New Roman" w:hAnsi="Times New Roman"/>
          <w:szCs w:val="24"/>
        </w:rPr>
        <w:t xml:space="preserve"> i </w:t>
      </w:r>
      <w:r w:rsidR="00A47ACD" w:rsidRPr="00276619">
        <w:rPr>
          <w:rFonts w:ascii="Times New Roman" w:hAnsi="Times New Roman"/>
          <w:szCs w:val="24"/>
        </w:rPr>
        <w:t xml:space="preserve">pielęgnacji </w:t>
      </w:r>
      <w:r w:rsidRPr="00276619">
        <w:rPr>
          <w:rFonts w:ascii="Times New Roman" w:hAnsi="Times New Roman"/>
          <w:szCs w:val="24"/>
        </w:rPr>
        <w:t>drzew uszkodzo</w:t>
      </w:r>
      <w:r w:rsidR="00D73833" w:rsidRPr="00276619">
        <w:rPr>
          <w:rFonts w:ascii="Times New Roman" w:hAnsi="Times New Roman"/>
          <w:szCs w:val="24"/>
        </w:rPr>
        <w:t>nych w czasie prowadzenia robót, w zakresie</w:t>
      </w:r>
      <w:r w:rsidR="00276619" w:rsidRPr="00276619">
        <w:rPr>
          <w:rFonts w:ascii="Times New Roman" w:hAnsi="Times New Roman"/>
          <w:szCs w:val="24"/>
        </w:rPr>
        <w:t xml:space="preserve"> </w:t>
      </w:r>
      <w:r w:rsidR="00873D69" w:rsidRPr="00276619">
        <w:rPr>
          <w:rFonts w:ascii="Times New Roman" w:hAnsi="Times New Roman"/>
          <w:szCs w:val="24"/>
        </w:rPr>
        <w:t xml:space="preserve">realizowanego zadania </w:t>
      </w:r>
      <w:r w:rsidR="00A47ACD" w:rsidRPr="00276619">
        <w:rPr>
          <w:rFonts w:ascii="Times New Roman" w:hAnsi="Times New Roman"/>
          <w:szCs w:val="24"/>
        </w:rPr>
        <w:t>(</w:t>
      </w:r>
      <w:r w:rsidR="00642C32" w:rsidRPr="00276619">
        <w:rPr>
          <w:rFonts w:ascii="Times New Roman" w:hAnsi="Times New Roman"/>
          <w:szCs w:val="24"/>
        </w:rPr>
        <w:t>robót budowlan</w:t>
      </w:r>
      <w:r w:rsidR="00717FBA">
        <w:rPr>
          <w:rFonts w:ascii="Times New Roman" w:hAnsi="Times New Roman"/>
          <w:szCs w:val="24"/>
        </w:rPr>
        <w:t>ych w ciągu ul. Warszawskiej</w:t>
      </w:r>
      <w:r w:rsidR="00276619" w:rsidRPr="00276619">
        <w:rPr>
          <w:rFonts w:ascii="Times New Roman" w:hAnsi="Times New Roman"/>
          <w:szCs w:val="24"/>
        </w:rPr>
        <w:t xml:space="preserve"> na</w:t>
      </w:r>
      <w:r w:rsidR="00276619">
        <w:rPr>
          <w:rFonts w:ascii="Times New Roman" w:hAnsi="Times New Roman"/>
          <w:szCs w:val="24"/>
        </w:rPr>
        <w:t xml:space="preserve"> odcinku </w:t>
      </w:r>
      <w:r w:rsidR="00642C32" w:rsidRPr="00276619">
        <w:rPr>
          <w:rFonts w:ascii="Times New Roman" w:hAnsi="Times New Roman"/>
          <w:szCs w:val="24"/>
        </w:rPr>
        <w:t>o</w:t>
      </w:r>
      <w:r w:rsidR="00717FBA">
        <w:rPr>
          <w:rFonts w:ascii="Times New Roman" w:hAnsi="Times New Roman"/>
          <w:szCs w:val="24"/>
        </w:rPr>
        <w:t xml:space="preserve">d skrzyżowania </w:t>
      </w:r>
      <w:r w:rsidR="00717FBA">
        <w:rPr>
          <w:rFonts w:ascii="Times New Roman" w:hAnsi="Times New Roman"/>
          <w:szCs w:val="24"/>
        </w:rPr>
        <w:br/>
        <w:t>z ul. Krańcową od skrzyżowania z ul. Mogileńską – jezdnia północna</w:t>
      </w:r>
      <w:r w:rsidR="00873D69" w:rsidRPr="00276619">
        <w:rPr>
          <w:rFonts w:ascii="Times New Roman" w:hAnsi="Times New Roman"/>
          <w:szCs w:val="24"/>
        </w:rPr>
        <w:t>).</w:t>
      </w:r>
    </w:p>
    <w:p w:rsidR="00E82078" w:rsidRPr="00387774" w:rsidRDefault="00E82078" w:rsidP="00387774">
      <w:pPr>
        <w:ind w:left="360"/>
        <w:rPr>
          <w:sz w:val="24"/>
          <w:szCs w:val="24"/>
        </w:rPr>
      </w:pPr>
    </w:p>
    <w:p w:rsidR="00FE7D4E" w:rsidRPr="00387774" w:rsidRDefault="00FE7D4E" w:rsidP="00387774">
      <w:pPr>
        <w:pStyle w:val="Nagwek2"/>
        <w:numPr>
          <w:ilvl w:val="1"/>
          <w:numId w:val="7"/>
        </w:numPr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>Określenia podstawowe</w:t>
      </w:r>
    </w:p>
    <w:p w:rsidR="00CA451A" w:rsidRPr="00387774" w:rsidRDefault="00CA451A" w:rsidP="00387774"/>
    <w:p w:rsidR="00FE7D4E" w:rsidRPr="00387774" w:rsidRDefault="00FE7D4E" w:rsidP="00387774">
      <w:pPr>
        <w:ind w:firstLine="992"/>
        <w:rPr>
          <w:sz w:val="24"/>
          <w:szCs w:val="24"/>
        </w:rPr>
      </w:pPr>
      <w:r w:rsidRPr="00387774">
        <w:rPr>
          <w:sz w:val="24"/>
          <w:szCs w:val="24"/>
        </w:rPr>
        <w:t xml:space="preserve">Dla celów niniejszej </w:t>
      </w:r>
      <w:r w:rsidR="009829A4">
        <w:rPr>
          <w:sz w:val="24"/>
          <w:szCs w:val="24"/>
        </w:rPr>
        <w:t>ST</w:t>
      </w:r>
      <w:r w:rsidRPr="00387774">
        <w:rPr>
          <w:sz w:val="24"/>
          <w:szCs w:val="24"/>
        </w:rPr>
        <w:t xml:space="preserve"> przyjmuje się następujące określenia podstawowe:</w:t>
      </w:r>
    </w:p>
    <w:p w:rsidR="00CA451A" w:rsidRPr="00387774" w:rsidRDefault="00CA451A" w:rsidP="00387774">
      <w:pPr>
        <w:rPr>
          <w:sz w:val="24"/>
          <w:szCs w:val="24"/>
        </w:rPr>
      </w:pPr>
    </w:p>
    <w:p w:rsidR="00387774" w:rsidRPr="00387774" w:rsidRDefault="00387774" w:rsidP="00387774">
      <w:pPr>
        <w:spacing w:after="120"/>
        <w:rPr>
          <w:bCs/>
          <w:sz w:val="24"/>
          <w:szCs w:val="24"/>
        </w:rPr>
      </w:pPr>
      <w:r w:rsidRPr="00387774">
        <w:rPr>
          <w:b/>
          <w:bCs/>
          <w:sz w:val="24"/>
          <w:szCs w:val="24"/>
        </w:rPr>
        <w:t xml:space="preserve">1.4.1. </w:t>
      </w:r>
      <w:r w:rsidRPr="00387774">
        <w:rPr>
          <w:bCs/>
          <w:sz w:val="24"/>
          <w:szCs w:val="24"/>
        </w:rPr>
        <w:t>Drzewo – roślina wieloletnia drzewiasta o silnie zdrewniałym pędzie głównym (pniu).</w:t>
      </w:r>
    </w:p>
    <w:p w:rsidR="00387774" w:rsidRPr="00387774" w:rsidRDefault="00387774" w:rsidP="00387774">
      <w:pPr>
        <w:rPr>
          <w:sz w:val="24"/>
          <w:szCs w:val="24"/>
        </w:rPr>
      </w:pPr>
      <w:r w:rsidRPr="00387774">
        <w:rPr>
          <w:b/>
          <w:bCs/>
          <w:sz w:val="24"/>
          <w:szCs w:val="24"/>
        </w:rPr>
        <w:t>1.4.2.</w:t>
      </w:r>
      <w:r w:rsidRPr="00387774">
        <w:rPr>
          <w:sz w:val="24"/>
          <w:szCs w:val="24"/>
        </w:rPr>
        <w:t xml:space="preserve"> </w:t>
      </w:r>
      <w:r w:rsidRPr="00387774">
        <w:rPr>
          <w:bCs/>
          <w:iCs/>
          <w:sz w:val="24"/>
          <w:szCs w:val="24"/>
        </w:rPr>
        <w:t>Korona – górna część drzewa utworzona przez jego pędy boczne.</w:t>
      </w:r>
    </w:p>
    <w:p w:rsidR="00387774" w:rsidRPr="00387774" w:rsidRDefault="00387774" w:rsidP="00387774">
      <w:pPr>
        <w:spacing w:before="120" w:after="120"/>
        <w:rPr>
          <w:sz w:val="24"/>
          <w:szCs w:val="24"/>
        </w:rPr>
      </w:pPr>
      <w:r w:rsidRPr="00387774">
        <w:rPr>
          <w:b/>
          <w:bCs/>
          <w:sz w:val="24"/>
          <w:szCs w:val="24"/>
        </w:rPr>
        <w:t>1.4.3.</w:t>
      </w:r>
      <w:r w:rsidRPr="00387774">
        <w:rPr>
          <w:b/>
          <w:i/>
          <w:sz w:val="24"/>
          <w:szCs w:val="24"/>
        </w:rPr>
        <w:t xml:space="preserve"> </w:t>
      </w:r>
      <w:r w:rsidRPr="00387774">
        <w:rPr>
          <w:bCs/>
          <w:iCs/>
          <w:sz w:val="24"/>
          <w:szCs w:val="24"/>
        </w:rPr>
        <w:t>Ziemia urodzajna – ziemia posiadająca właściwości zapewniające roślinom prawidłowy rozwój.</w:t>
      </w:r>
    </w:p>
    <w:p w:rsidR="00387774" w:rsidRPr="00387774" w:rsidRDefault="00387774" w:rsidP="00387774">
      <w:pPr>
        <w:rPr>
          <w:sz w:val="24"/>
          <w:szCs w:val="24"/>
        </w:rPr>
      </w:pPr>
      <w:r w:rsidRPr="00387774">
        <w:rPr>
          <w:b/>
          <w:bCs/>
          <w:sz w:val="24"/>
          <w:szCs w:val="24"/>
        </w:rPr>
        <w:t>1.4.4.</w:t>
      </w:r>
      <w:r w:rsidRPr="00387774">
        <w:rPr>
          <w:sz w:val="24"/>
          <w:szCs w:val="24"/>
        </w:rPr>
        <w:t xml:space="preserve"> </w:t>
      </w:r>
      <w:r w:rsidRPr="00387774">
        <w:rPr>
          <w:bCs/>
          <w:iCs/>
          <w:sz w:val="24"/>
          <w:szCs w:val="24"/>
        </w:rPr>
        <w:t xml:space="preserve">Forma pienna – forma drzew z pniami wysokości od 1,8 do </w:t>
      </w:r>
      <w:smartTag w:uri="urn:schemas-microsoft-com:office:smarttags" w:element="metricconverter">
        <w:smartTagPr>
          <w:attr w:name="ProductID" w:val="2,2 m"/>
        </w:smartTagPr>
        <w:r w:rsidRPr="00387774">
          <w:rPr>
            <w:bCs/>
            <w:iCs/>
            <w:sz w:val="24"/>
            <w:szCs w:val="24"/>
          </w:rPr>
          <w:t>2,2 m</w:t>
        </w:r>
      </w:smartTag>
      <w:r w:rsidRPr="00387774">
        <w:rPr>
          <w:bCs/>
          <w:iCs/>
          <w:sz w:val="24"/>
          <w:szCs w:val="24"/>
        </w:rPr>
        <w:t>, z wyraźnym nie przyciętym przewodnikiem i uformowaną koroną.</w:t>
      </w:r>
      <w:r w:rsidRPr="00387774">
        <w:rPr>
          <w:sz w:val="24"/>
          <w:szCs w:val="24"/>
        </w:rPr>
        <w:t xml:space="preserve"> </w:t>
      </w:r>
    </w:p>
    <w:p w:rsidR="00387774" w:rsidRPr="00387774" w:rsidRDefault="00387774" w:rsidP="00387774">
      <w:pPr>
        <w:spacing w:before="120" w:after="120"/>
        <w:rPr>
          <w:sz w:val="24"/>
          <w:szCs w:val="24"/>
        </w:rPr>
      </w:pPr>
      <w:r w:rsidRPr="00387774">
        <w:rPr>
          <w:b/>
          <w:bCs/>
          <w:sz w:val="24"/>
          <w:szCs w:val="24"/>
        </w:rPr>
        <w:t xml:space="preserve">1.4.5. </w:t>
      </w:r>
      <w:r w:rsidRPr="00387774">
        <w:rPr>
          <w:bCs/>
          <w:iCs/>
          <w:sz w:val="24"/>
          <w:szCs w:val="24"/>
        </w:rPr>
        <w:t>Bryła korzeniowa – uformowana bryła ziemi z przerastającymi ją korzeniami rośliny.</w:t>
      </w:r>
    </w:p>
    <w:p w:rsidR="00387774" w:rsidRPr="00387774" w:rsidRDefault="00387774" w:rsidP="00387774">
      <w:pPr>
        <w:rPr>
          <w:sz w:val="24"/>
          <w:szCs w:val="24"/>
        </w:rPr>
      </w:pPr>
      <w:r w:rsidRPr="00387774">
        <w:rPr>
          <w:b/>
          <w:bCs/>
          <w:sz w:val="24"/>
          <w:szCs w:val="24"/>
        </w:rPr>
        <w:t xml:space="preserve">1.4.6. </w:t>
      </w:r>
      <w:r w:rsidRPr="00387774">
        <w:rPr>
          <w:sz w:val="24"/>
          <w:szCs w:val="24"/>
        </w:rPr>
        <w:t xml:space="preserve">Pozostałe określenia podstawowe są zgodne z obowiązującymi, odpowiednimi polskimi normami i z definicjami podanymi w </w:t>
      </w:r>
      <w:r w:rsidR="009829A4">
        <w:rPr>
          <w:sz w:val="24"/>
          <w:szCs w:val="24"/>
        </w:rPr>
        <w:t>ST</w:t>
      </w:r>
      <w:r w:rsidRPr="00387774">
        <w:rPr>
          <w:sz w:val="24"/>
          <w:szCs w:val="24"/>
        </w:rPr>
        <w:t xml:space="preserve"> </w:t>
      </w:r>
      <w:r w:rsidR="00BA3904">
        <w:rPr>
          <w:sz w:val="24"/>
          <w:szCs w:val="24"/>
        </w:rPr>
        <w:t xml:space="preserve">D.00.00.00 </w:t>
      </w:r>
      <w:r w:rsidR="00605834">
        <w:rPr>
          <w:sz w:val="24"/>
          <w:szCs w:val="24"/>
        </w:rPr>
        <w:t>„Wymagania ogólne”.</w:t>
      </w:r>
    </w:p>
    <w:p w:rsidR="000C626E" w:rsidRDefault="000C626E" w:rsidP="000C626E">
      <w:pPr>
        <w:ind w:left="360"/>
        <w:rPr>
          <w:sz w:val="24"/>
          <w:szCs w:val="24"/>
        </w:rPr>
      </w:pPr>
    </w:p>
    <w:p w:rsidR="00387774" w:rsidRDefault="00387774" w:rsidP="004D675D">
      <w:pPr>
        <w:pStyle w:val="Nagwek2"/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>1.5.Ogólne wymagania dotyczące robót</w:t>
      </w:r>
    </w:p>
    <w:p w:rsidR="00605834" w:rsidRPr="00605834" w:rsidRDefault="00605834" w:rsidP="00605834"/>
    <w:p w:rsidR="00387774" w:rsidRDefault="00387774" w:rsidP="00387774">
      <w:pPr>
        <w:ind w:firstLine="708"/>
        <w:rPr>
          <w:sz w:val="24"/>
          <w:szCs w:val="24"/>
        </w:rPr>
      </w:pPr>
      <w:r w:rsidRPr="00387774">
        <w:rPr>
          <w:sz w:val="24"/>
          <w:szCs w:val="24"/>
        </w:rPr>
        <w:t xml:space="preserve">Ogólne wymagania dotyczące robót podano w </w:t>
      </w:r>
      <w:r w:rsidR="009829A4">
        <w:rPr>
          <w:sz w:val="24"/>
          <w:szCs w:val="24"/>
        </w:rPr>
        <w:t>ST</w:t>
      </w:r>
      <w:r w:rsidRPr="00387774">
        <w:rPr>
          <w:sz w:val="24"/>
          <w:szCs w:val="24"/>
        </w:rPr>
        <w:t xml:space="preserve"> </w:t>
      </w:r>
      <w:r w:rsidR="00BA3904">
        <w:rPr>
          <w:sz w:val="24"/>
          <w:szCs w:val="24"/>
        </w:rPr>
        <w:t xml:space="preserve">D.00.00.00 </w:t>
      </w:r>
      <w:r w:rsidRPr="00387774">
        <w:rPr>
          <w:sz w:val="24"/>
          <w:szCs w:val="24"/>
        </w:rPr>
        <w:t>„Wymagania ogólne”</w:t>
      </w:r>
      <w:r w:rsidR="00605834">
        <w:rPr>
          <w:sz w:val="24"/>
          <w:szCs w:val="24"/>
        </w:rPr>
        <w:t>.</w:t>
      </w:r>
    </w:p>
    <w:p w:rsidR="003A21F7" w:rsidRPr="004D675D" w:rsidRDefault="003A21F7" w:rsidP="00387774">
      <w:pPr>
        <w:pStyle w:val="Nagwek1"/>
        <w:spacing w:before="0" w:after="0"/>
        <w:rPr>
          <w:caps w:val="0"/>
          <w:sz w:val="24"/>
          <w:szCs w:val="24"/>
        </w:rPr>
      </w:pPr>
      <w:bookmarkStart w:id="1" w:name="_Toc150225703"/>
      <w:bookmarkStart w:id="2" w:name="_Toc164048099"/>
    </w:p>
    <w:p w:rsidR="00387774" w:rsidRDefault="00387774" w:rsidP="00387774">
      <w:pPr>
        <w:pStyle w:val="Nagwek1"/>
        <w:spacing w:before="0" w:after="0"/>
        <w:rPr>
          <w:caps w:val="0"/>
          <w:sz w:val="28"/>
          <w:szCs w:val="28"/>
        </w:rPr>
      </w:pPr>
      <w:r w:rsidRPr="00387774">
        <w:rPr>
          <w:caps w:val="0"/>
          <w:sz w:val="28"/>
          <w:szCs w:val="28"/>
        </w:rPr>
        <w:t>2. M</w:t>
      </w:r>
      <w:bookmarkEnd w:id="1"/>
      <w:bookmarkEnd w:id="2"/>
      <w:r>
        <w:rPr>
          <w:caps w:val="0"/>
          <w:sz w:val="28"/>
          <w:szCs w:val="28"/>
        </w:rPr>
        <w:t>ateriały</w:t>
      </w:r>
    </w:p>
    <w:p w:rsidR="00387774" w:rsidRPr="00387774" w:rsidRDefault="00387774" w:rsidP="00387774"/>
    <w:p w:rsidR="00387774" w:rsidRDefault="00387774" w:rsidP="004D675D">
      <w:pPr>
        <w:pStyle w:val="Nagwek2"/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>2.1. Ogólne wymagania dotyczące materiałów</w:t>
      </w:r>
    </w:p>
    <w:p w:rsidR="00605834" w:rsidRPr="00605834" w:rsidRDefault="00605834" w:rsidP="00605834"/>
    <w:p w:rsidR="00387774" w:rsidRDefault="00387774" w:rsidP="00387774">
      <w:pPr>
        <w:ind w:firstLine="708"/>
        <w:rPr>
          <w:sz w:val="24"/>
          <w:szCs w:val="24"/>
        </w:rPr>
      </w:pPr>
      <w:r w:rsidRPr="00387774">
        <w:rPr>
          <w:sz w:val="24"/>
          <w:szCs w:val="24"/>
        </w:rPr>
        <w:t xml:space="preserve">Ogólne wymagania dotyczące materiałów, ich pozyskiwania i składowania, podano </w:t>
      </w:r>
      <w:r w:rsidR="0004651D">
        <w:rPr>
          <w:sz w:val="24"/>
          <w:szCs w:val="24"/>
        </w:rPr>
        <w:t xml:space="preserve">         </w:t>
      </w:r>
      <w:r w:rsidRPr="00387774">
        <w:rPr>
          <w:sz w:val="24"/>
          <w:szCs w:val="24"/>
        </w:rPr>
        <w:t xml:space="preserve">w </w:t>
      </w:r>
      <w:r w:rsidR="009829A4">
        <w:rPr>
          <w:sz w:val="24"/>
          <w:szCs w:val="24"/>
        </w:rPr>
        <w:t>ST</w:t>
      </w:r>
      <w:r w:rsidR="00605834">
        <w:rPr>
          <w:sz w:val="24"/>
          <w:szCs w:val="24"/>
        </w:rPr>
        <w:t xml:space="preserve"> </w:t>
      </w:r>
      <w:r w:rsidR="00BA3904">
        <w:rPr>
          <w:sz w:val="24"/>
          <w:szCs w:val="24"/>
        </w:rPr>
        <w:t xml:space="preserve">D.00.00.00 </w:t>
      </w:r>
      <w:r w:rsidR="00605834">
        <w:rPr>
          <w:sz w:val="24"/>
          <w:szCs w:val="24"/>
        </w:rPr>
        <w:t>„Wymagania ogólne”.</w:t>
      </w:r>
    </w:p>
    <w:p w:rsidR="00E50478" w:rsidRDefault="00E50478" w:rsidP="00387774">
      <w:pPr>
        <w:ind w:firstLine="708"/>
        <w:rPr>
          <w:sz w:val="24"/>
          <w:szCs w:val="24"/>
        </w:rPr>
      </w:pPr>
    </w:p>
    <w:p w:rsidR="00387774" w:rsidRDefault="00387774" w:rsidP="004D675D">
      <w:pPr>
        <w:pStyle w:val="Nagwek2"/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lastRenderedPageBreak/>
        <w:t>2.2. Materiały do wykonania robót</w:t>
      </w:r>
    </w:p>
    <w:p w:rsidR="00605834" w:rsidRPr="004D675D" w:rsidRDefault="00605834" w:rsidP="00605834">
      <w:pPr>
        <w:rPr>
          <w:sz w:val="24"/>
          <w:szCs w:val="24"/>
        </w:rPr>
      </w:pPr>
    </w:p>
    <w:p w:rsidR="00387774" w:rsidRPr="00387774" w:rsidRDefault="00387774" w:rsidP="00387774">
      <w:pPr>
        <w:spacing w:after="120"/>
        <w:rPr>
          <w:sz w:val="24"/>
          <w:szCs w:val="24"/>
        </w:rPr>
      </w:pPr>
      <w:r w:rsidRPr="00387774">
        <w:rPr>
          <w:b/>
          <w:sz w:val="24"/>
          <w:szCs w:val="24"/>
        </w:rPr>
        <w:t xml:space="preserve">2.2.1. </w:t>
      </w:r>
      <w:r w:rsidRPr="00387774">
        <w:rPr>
          <w:sz w:val="24"/>
          <w:szCs w:val="24"/>
        </w:rPr>
        <w:t xml:space="preserve">Zgodność materiałów z dokumentacją projektową </w:t>
      </w:r>
    </w:p>
    <w:p w:rsidR="00387774" w:rsidRPr="00387774" w:rsidRDefault="00387774" w:rsidP="00387774">
      <w:pPr>
        <w:rPr>
          <w:sz w:val="24"/>
          <w:szCs w:val="24"/>
        </w:rPr>
      </w:pPr>
      <w:r w:rsidRPr="00387774">
        <w:rPr>
          <w:sz w:val="24"/>
          <w:szCs w:val="24"/>
        </w:rPr>
        <w:tab/>
        <w:t xml:space="preserve">Materiały do wykonania robót powinny być zgodne z ustaleniami dokumentacji projektowej lub </w:t>
      </w:r>
      <w:r w:rsidR="009829A4">
        <w:rPr>
          <w:sz w:val="24"/>
          <w:szCs w:val="24"/>
        </w:rPr>
        <w:t>ST</w:t>
      </w:r>
      <w:r w:rsidRPr="00387774">
        <w:rPr>
          <w:sz w:val="24"/>
          <w:szCs w:val="24"/>
        </w:rPr>
        <w:t>.</w:t>
      </w:r>
    </w:p>
    <w:p w:rsidR="00387774" w:rsidRPr="00387774" w:rsidRDefault="00387774" w:rsidP="00387774">
      <w:pPr>
        <w:spacing w:before="120" w:after="120"/>
        <w:rPr>
          <w:sz w:val="24"/>
          <w:szCs w:val="24"/>
        </w:rPr>
      </w:pPr>
      <w:r w:rsidRPr="00387774">
        <w:rPr>
          <w:b/>
          <w:sz w:val="24"/>
          <w:szCs w:val="24"/>
        </w:rPr>
        <w:t xml:space="preserve">2.2.2. </w:t>
      </w:r>
      <w:r w:rsidRPr="00387774">
        <w:rPr>
          <w:sz w:val="24"/>
          <w:szCs w:val="24"/>
        </w:rPr>
        <w:t>Stosowane materiały</w:t>
      </w:r>
    </w:p>
    <w:p w:rsidR="00387774" w:rsidRPr="00387774" w:rsidRDefault="00387774" w:rsidP="00387774">
      <w:pPr>
        <w:rPr>
          <w:sz w:val="24"/>
          <w:szCs w:val="24"/>
        </w:rPr>
      </w:pPr>
      <w:r w:rsidRPr="00387774">
        <w:rPr>
          <w:sz w:val="24"/>
          <w:szCs w:val="24"/>
        </w:rPr>
        <w:tab/>
        <w:t xml:space="preserve">Przy ochronie i zabezpieczeniu istniejących drzew w okresie </w:t>
      </w:r>
      <w:r w:rsidR="00266533">
        <w:rPr>
          <w:sz w:val="24"/>
          <w:szCs w:val="24"/>
        </w:rPr>
        <w:t>remontu</w:t>
      </w:r>
      <w:r w:rsidRPr="00387774">
        <w:rPr>
          <w:sz w:val="24"/>
          <w:szCs w:val="24"/>
        </w:rPr>
        <w:t xml:space="preserve"> drogi można stosować następujące materiały:</w:t>
      </w:r>
    </w:p>
    <w:p w:rsidR="00387774" w:rsidRPr="00387774" w:rsidRDefault="00387774" w:rsidP="00605834">
      <w:pPr>
        <w:ind w:firstLine="624"/>
        <w:rPr>
          <w:sz w:val="24"/>
          <w:szCs w:val="24"/>
        </w:rPr>
      </w:pPr>
      <w:r w:rsidRPr="00387774">
        <w:rPr>
          <w:sz w:val="24"/>
          <w:szCs w:val="24"/>
        </w:rPr>
        <w:t>a)   materiały do wykonania tymczasowej ochrony drzew, jak:</w:t>
      </w:r>
    </w:p>
    <w:p w:rsidR="00387774" w:rsidRPr="00387774" w:rsidRDefault="00387774" w:rsidP="00387774">
      <w:pPr>
        <w:numPr>
          <w:ilvl w:val="0"/>
          <w:numId w:val="11"/>
        </w:numPr>
        <w:rPr>
          <w:sz w:val="24"/>
          <w:szCs w:val="24"/>
        </w:rPr>
      </w:pPr>
      <w:r w:rsidRPr="00387774">
        <w:rPr>
          <w:sz w:val="24"/>
          <w:szCs w:val="24"/>
        </w:rPr>
        <w:t xml:space="preserve">deski iglaste grubości min. </w:t>
      </w:r>
      <w:smartTag w:uri="urn:schemas-microsoft-com:office:smarttags" w:element="metricconverter">
        <w:smartTagPr>
          <w:attr w:name="ProductID" w:val="20 mm"/>
        </w:smartTagPr>
        <w:r w:rsidRPr="00387774">
          <w:rPr>
            <w:sz w:val="24"/>
            <w:szCs w:val="24"/>
          </w:rPr>
          <w:t>20 mm</w:t>
        </w:r>
      </w:smartTag>
      <w:r w:rsidRPr="00387774">
        <w:rPr>
          <w:sz w:val="24"/>
          <w:szCs w:val="24"/>
        </w:rPr>
        <w:t>, słupki drewniane, żerdzie, itp.,</w:t>
      </w:r>
    </w:p>
    <w:p w:rsidR="00387774" w:rsidRPr="00387774" w:rsidRDefault="000439B1" w:rsidP="00387774">
      <w:pPr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włóknina</w:t>
      </w:r>
      <w:r w:rsidR="00387774" w:rsidRPr="00387774">
        <w:rPr>
          <w:sz w:val="24"/>
          <w:szCs w:val="24"/>
        </w:rPr>
        <w:t>,</w:t>
      </w:r>
    </w:p>
    <w:p w:rsidR="00387774" w:rsidRPr="00387774" w:rsidRDefault="00387774" w:rsidP="00387774">
      <w:pPr>
        <w:numPr>
          <w:ilvl w:val="0"/>
          <w:numId w:val="11"/>
        </w:numPr>
        <w:rPr>
          <w:sz w:val="24"/>
          <w:szCs w:val="24"/>
        </w:rPr>
      </w:pPr>
      <w:r w:rsidRPr="00387774">
        <w:rPr>
          <w:sz w:val="24"/>
          <w:szCs w:val="24"/>
        </w:rPr>
        <w:t>zużyte opony samochodowe,</w:t>
      </w:r>
    </w:p>
    <w:p w:rsidR="00387774" w:rsidRPr="00387774" w:rsidRDefault="00387774" w:rsidP="00387774">
      <w:pPr>
        <w:numPr>
          <w:ilvl w:val="0"/>
          <w:numId w:val="11"/>
        </w:numPr>
        <w:rPr>
          <w:sz w:val="24"/>
          <w:szCs w:val="24"/>
        </w:rPr>
      </w:pPr>
      <w:r w:rsidRPr="00387774">
        <w:rPr>
          <w:sz w:val="24"/>
          <w:szCs w:val="24"/>
        </w:rPr>
        <w:t>drut, taśmę stalową, gwoździe,</w:t>
      </w:r>
    </w:p>
    <w:p w:rsidR="00387774" w:rsidRPr="00387774" w:rsidRDefault="00387774" w:rsidP="00387774">
      <w:pPr>
        <w:numPr>
          <w:ilvl w:val="0"/>
          <w:numId w:val="11"/>
        </w:numPr>
        <w:rPr>
          <w:sz w:val="24"/>
          <w:szCs w:val="24"/>
        </w:rPr>
      </w:pPr>
      <w:r w:rsidRPr="00387774">
        <w:rPr>
          <w:sz w:val="24"/>
          <w:szCs w:val="24"/>
        </w:rPr>
        <w:t>wodę,</w:t>
      </w:r>
    </w:p>
    <w:p w:rsidR="00387774" w:rsidRPr="00387774" w:rsidRDefault="004B45C9" w:rsidP="000C626E">
      <w:pPr>
        <w:ind w:firstLine="567"/>
        <w:rPr>
          <w:sz w:val="24"/>
          <w:szCs w:val="24"/>
        </w:rPr>
      </w:pPr>
      <w:r>
        <w:rPr>
          <w:sz w:val="24"/>
          <w:szCs w:val="24"/>
        </w:rPr>
        <w:t>b</w:t>
      </w:r>
      <w:r w:rsidR="00387774" w:rsidRPr="00387774">
        <w:rPr>
          <w:sz w:val="24"/>
          <w:szCs w:val="24"/>
        </w:rPr>
        <w:t>)   materiały pielęgnacyjne drzew uszkodzonych, jak:</w:t>
      </w:r>
    </w:p>
    <w:p w:rsidR="00387774" w:rsidRPr="00387774" w:rsidRDefault="00387774" w:rsidP="00387774">
      <w:pPr>
        <w:numPr>
          <w:ilvl w:val="0"/>
          <w:numId w:val="13"/>
        </w:numPr>
        <w:rPr>
          <w:sz w:val="24"/>
          <w:szCs w:val="24"/>
        </w:rPr>
      </w:pPr>
      <w:r w:rsidRPr="00387774">
        <w:rPr>
          <w:sz w:val="24"/>
          <w:szCs w:val="24"/>
        </w:rPr>
        <w:t>preparaty emulsyjne, powierzchniowe,</w:t>
      </w:r>
    </w:p>
    <w:p w:rsidR="00387774" w:rsidRPr="00387774" w:rsidRDefault="00387774" w:rsidP="00387774">
      <w:pPr>
        <w:numPr>
          <w:ilvl w:val="0"/>
          <w:numId w:val="13"/>
        </w:numPr>
        <w:rPr>
          <w:sz w:val="24"/>
          <w:szCs w:val="24"/>
        </w:rPr>
      </w:pPr>
      <w:r w:rsidRPr="00387774">
        <w:rPr>
          <w:sz w:val="24"/>
          <w:szCs w:val="24"/>
        </w:rPr>
        <w:t>środki impregnujące,</w:t>
      </w:r>
    </w:p>
    <w:p w:rsidR="00387774" w:rsidRPr="00387774" w:rsidRDefault="00387774" w:rsidP="00387774">
      <w:pPr>
        <w:numPr>
          <w:ilvl w:val="0"/>
          <w:numId w:val="13"/>
        </w:numPr>
        <w:rPr>
          <w:sz w:val="24"/>
          <w:szCs w:val="24"/>
        </w:rPr>
      </w:pPr>
      <w:r w:rsidRPr="00387774">
        <w:rPr>
          <w:sz w:val="24"/>
          <w:szCs w:val="24"/>
        </w:rPr>
        <w:t>wodę.</w:t>
      </w:r>
    </w:p>
    <w:p w:rsidR="00387774" w:rsidRPr="00A71A97" w:rsidRDefault="00387774" w:rsidP="00A71A97">
      <w:pPr>
        <w:pStyle w:val="Tekstpodstawowy"/>
        <w:ind w:firstLine="993"/>
        <w:rPr>
          <w:rFonts w:ascii="Times New Roman" w:hAnsi="Times New Roman"/>
          <w:szCs w:val="24"/>
        </w:rPr>
      </w:pPr>
      <w:r w:rsidRPr="00A71A97">
        <w:rPr>
          <w:rFonts w:ascii="Times New Roman" w:hAnsi="Times New Roman"/>
          <w:szCs w:val="24"/>
        </w:rPr>
        <w:t xml:space="preserve">Materiały stosowane do tymczasowej ochrony drzew i materiały pielęgnacyjne powinny być zaproponowane przez Wykonawcę i zaakceptowane przez Inżyniera. </w:t>
      </w:r>
    </w:p>
    <w:p w:rsidR="00387774" w:rsidRPr="00387774" w:rsidRDefault="00387774" w:rsidP="000439B1">
      <w:pPr>
        <w:ind w:firstLine="964"/>
        <w:rPr>
          <w:sz w:val="24"/>
          <w:szCs w:val="24"/>
        </w:rPr>
      </w:pPr>
      <w:r w:rsidRPr="00387774">
        <w:rPr>
          <w:sz w:val="24"/>
          <w:szCs w:val="24"/>
        </w:rPr>
        <w:t>Zaleca się, aby:</w:t>
      </w:r>
    </w:p>
    <w:p w:rsidR="00387774" w:rsidRPr="00294234" w:rsidRDefault="00387774" w:rsidP="00387774">
      <w:pPr>
        <w:numPr>
          <w:ilvl w:val="0"/>
          <w:numId w:val="14"/>
        </w:numPr>
        <w:rPr>
          <w:sz w:val="24"/>
          <w:szCs w:val="24"/>
        </w:rPr>
      </w:pPr>
      <w:r w:rsidRPr="00387774">
        <w:rPr>
          <w:sz w:val="24"/>
          <w:szCs w:val="24"/>
        </w:rPr>
        <w:t>elementy stalowe były ocynkowane lub w inny sposób zabezpieczone przed korozją</w:t>
      </w:r>
      <w:r w:rsidR="00294234">
        <w:rPr>
          <w:sz w:val="24"/>
          <w:szCs w:val="24"/>
        </w:rPr>
        <w:t>.</w:t>
      </w:r>
    </w:p>
    <w:p w:rsidR="00605834" w:rsidRPr="004D675D" w:rsidRDefault="00605834" w:rsidP="00605834">
      <w:pPr>
        <w:pStyle w:val="Nagwek1"/>
        <w:spacing w:before="0" w:after="0"/>
        <w:rPr>
          <w:caps w:val="0"/>
          <w:sz w:val="24"/>
          <w:szCs w:val="24"/>
        </w:rPr>
      </w:pPr>
      <w:bookmarkStart w:id="3" w:name="_Toc149627768"/>
      <w:bookmarkStart w:id="4" w:name="_Toc150225704"/>
      <w:bookmarkStart w:id="5" w:name="_Toc164048100"/>
    </w:p>
    <w:p w:rsidR="00387774" w:rsidRPr="00D73833" w:rsidRDefault="00387774" w:rsidP="00605834">
      <w:pPr>
        <w:pStyle w:val="Nagwek1"/>
        <w:spacing w:before="0" w:after="0"/>
        <w:rPr>
          <w:caps w:val="0"/>
          <w:sz w:val="28"/>
          <w:szCs w:val="28"/>
        </w:rPr>
      </w:pPr>
      <w:r w:rsidRPr="00D73833">
        <w:rPr>
          <w:caps w:val="0"/>
          <w:sz w:val="28"/>
          <w:szCs w:val="28"/>
        </w:rPr>
        <w:t>3. S</w:t>
      </w:r>
      <w:bookmarkEnd w:id="3"/>
      <w:bookmarkEnd w:id="4"/>
      <w:bookmarkEnd w:id="5"/>
      <w:r w:rsidR="00605834" w:rsidRPr="00D73833">
        <w:rPr>
          <w:caps w:val="0"/>
          <w:sz w:val="28"/>
          <w:szCs w:val="28"/>
        </w:rPr>
        <w:t>przęt</w:t>
      </w:r>
    </w:p>
    <w:p w:rsidR="00605834" w:rsidRPr="00294234" w:rsidRDefault="00605834" w:rsidP="00605834">
      <w:pPr>
        <w:rPr>
          <w:sz w:val="24"/>
          <w:szCs w:val="24"/>
        </w:rPr>
      </w:pPr>
    </w:p>
    <w:p w:rsidR="00387774" w:rsidRPr="00294234" w:rsidRDefault="00387774" w:rsidP="004D675D">
      <w:pPr>
        <w:pStyle w:val="Nagwek2"/>
        <w:spacing w:before="0" w:after="0"/>
        <w:rPr>
          <w:sz w:val="24"/>
          <w:szCs w:val="24"/>
        </w:rPr>
      </w:pPr>
      <w:r w:rsidRPr="00294234">
        <w:rPr>
          <w:sz w:val="24"/>
          <w:szCs w:val="24"/>
        </w:rPr>
        <w:t>3.1. Ogólne wymagania dotyczące sprzętu</w:t>
      </w:r>
    </w:p>
    <w:p w:rsidR="00605834" w:rsidRPr="00294234" w:rsidRDefault="00605834" w:rsidP="00605834">
      <w:pPr>
        <w:rPr>
          <w:sz w:val="24"/>
          <w:szCs w:val="24"/>
        </w:rPr>
      </w:pPr>
    </w:p>
    <w:p w:rsidR="00387774" w:rsidRDefault="00387774" w:rsidP="00387774">
      <w:pPr>
        <w:numPr>
          <w:ilvl w:val="12"/>
          <w:numId w:val="0"/>
        </w:numPr>
        <w:ind w:right="-143" w:firstLine="709"/>
        <w:rPr>
          <w:sz w:val="24"/>
          <w:szCs w:val="24"/>
        </w:rPr>
      </w:pPr>
      <w:r w:rsidRPr="00294234">
        <w:rPr>
          <w:sz w:val="24"/>
          <w:szCs w:val="24"/>
        </w:rPr>
        <w:t xml:space="preserve">Ogólne wymagania dotyczące </w:t>
      </w:r>
      <w:r w:rsidRPr="00387774">
        <w:rPr>
          <w:sz w:val="24"/>
          <w:szCs w:val="24"/>
        </w:rPr>
        <w:t xml:space="preserve">sprzętu podano w </w:t>
      </w:r>
      <w:r w:rsidR="009829A4">
        <w:rPr>
          <w:sz w:val="24"/>
          <w:szCs w:val="24"/>
        </w:rPr>
        <w:t>ST</w:t>
      </w:r>
      <w:r w:rsidR="00605834">
        <w:rPr>
          <w:sz w:val="24"/>
          <w:szCs w:val="24"/>
        </w:rPr>
        <w:t xml:space="preserve"> </w:t>
      </w:r>
      <w:r w:rsidR="00BA3904">
        <w:rPr>
          <w:sz w:val="24"/>
          <w:szCs w:val="24"/>
        </w:rPr>
        <w:t xml:space="preserve">D.00.00.00 </w:t>
      </w:r>
      <w:r w:rsidR="00605834">
        <w:rPr>
          <w:sz w:val="24"/>
          <w:szCs w:val="24"/>
        </w:rPr>
        <w:t>„Wymagania ogólne”.</w:t>
      </w:r>
    </w:p>
    <w:p w:rsidR="00605834" w:rsidRPr="00387774" w:rsidRDefault="00605834" w:rsidP="00387774">
      <w:pPr>
        <w:numPr>
          <w:ilvl w:val="12"/>
          <w:numId w:val="0"/>
        </w:numPr>
        <w:ind w:right="-143" w:firstLine="709"/>
        <w:rPr>
          <w:sz w:val="24"/>
          <w:szCs w:val="24"/>
        </w:rPr>
      </w:pPr>
    </w:p>
    <w:p w:rsidR="00387774" w:rsidRDefault="00387774" w:rsidP="004D675D">
      <w:pPr>
        <w:pStyle w:val="Nagwek2"/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>3.2. Sprzęt stosowany do wykonania robót</w:t>
      </w:r>
    </w:p>
    <w:p w:rsidR="00605834" w:rsidRPr="00605834" w:rsidRDefault="00605834" w:rsidP="00605834"/>
    <w:p w:rsidR="00387774" w:rsidRPr="00387774" w:rsidRDefault="00387774" w:rsidP="00A71A97">
      <w:pPr>
        <w:pStyle w:val="Tekstpodstawowy"/>
        <w:ind w:firstLine="993"/>
        <w:rPr>
          <w:szCs w:val="24"/>
        </w:rPr>
      </w:pPr>
      <w:r w:rsidRPr="00387774">
        <w:rPr>
          <w:szCs w:val="24"/>
        </w:rPr>
        <w:tab/>
      </w:r>
      <w:r w:rsidRPr="00A71A97">
        <w:rPr>
          <w:rFonts w:ascii="Times New Roman" w:hAnsi="Times New Roman"/>
          <w:szCs w:val="24"/>
        </w:rPr>
        <w:t>Przy wykonywaniu robót Wykonawca, w zależności od potrzeb, powinien wykazać się możliwością korzystania ze sprzętu dostosowanego do przyjętej metody robót:</w:t>
      </w:r>
    </w:p>
    <w:p w:rsidR="00387774" w:rsidRPr="00387774" w:rsidRDefault="00387774" w:rsidP="00FD2E3F">
      <w:pPr>
        <w:ind w:firstLine="964"/>
        <w:rPr>
          <w:sz w:val="24"/>
          <w:szCs w:val="24"/>
        </w:rPr>
      </w:pPr>
      <w:r w:rsidRPr="00387774">
        <w:rPr>
          <w:sz w:val="24"/>
          <w:szCs w:val="24"/>
        </w:rPr>
        <w:t>a)   sprzętu do tymczasowej ochrony drzew:</w:t>
      </w:r>
    </w:p>
    <w:p w:rsidR="00387774" w:rsidRPr="00387774" w:rsidRDefault="00387774" w:rsidP="00387774">
      <w:pPr>
        <w:numPr>
          <w:ilvl w:val="0"/>
          <w:numId w:val="15"/>
        </w:numPr>
        <w:rPr>
          <w:sz w:val="24"/>
          <w:szCs w:val="24"/>
        </w:rPr>
      </w:pPr>
      <w:r w:rsidRPr="00387774">
        <w:rPr>
          <w:sz w:val="24"/>
          <w:szCs w:val="24"/>
        </w:rPr>
        <w:t>ręcznego sprzętu do prac ziemnych jak szpadle, drągi, łopaty,</w:t>
      </w:r>
    </w:p>
    <w:p w:rsidR="00387774" w:rsidRPr="00387774" w:rsidRDefault="00387774" w:rsidP="00387774">
      <w:pPr>
        <w:numPr>
          <w:ilvl w:val="0"/>
          <w:numId w:val="15"/>
        </w:numPr>
        <w:rPr>
          <w:sz w:val="24"/>
          <w:szCs w:val="24"/>
        </w:rPr>
      </w:pPr>
      <w:r w:rsidRPr="00387774">
        <w:rPr>
          <w:sz w:val="24"/>
          <w:szCs w:val="24"/>
        </w:rPr>
        <w:t>samochodu skrzyniowego do transportu,</w:t>
      </w:r>
    </w:p>
    <w:p w:rsidR="00387774" w:rsidRPr="00387774" w:rsidRDefault="00387774" w:rsidP="00387774">
      <w:pPr>
        <w:numPr>
          <w:ilvl w:val="0"/>
          <w:numId w:val="15"/>
        </w:numPr>
        <w:rPr>
          <w:sz w:val="24"/>
          <w:szCs w:val="24"/>
        </w:rPr>
      </w:pPr>
      <w:r w:rsidRPr="00387774">
        <w:rPr>
          <w:sz w:val="24"/>
          <w:szCs w:val="24"/>
        </w:rPr>
        <w:t>sprzętu do podlewania, z ew. p</w:t>
      </w:r>
      <w:r w:rsidR="00EE08EF">
        <w:rPr>
          <w:sz w:val="24"/>
          <w:szCs w:val="24"/>
        </w:rPr>
        <w:t xml:space="preserve">rzewoźnymi zbiornikami do wody, </w:t>
      </w:r>
      <w:r w:rsidR="00EE08EF">
        <w:rPr>
          <w:sz w:val="24"/>
          <w:szCs w:val="24"/>
        </w:rPr>
        <w:br/>
      </w:r>
      <w:r w:rsidRPr="00387774">
        <w:rPr>
          <w:sz w:val="24"/>
          <w:szCs w:val="24"/>
        </w:rPr>
        <w:t>ew. wiadrami, konewkami,</w:t>
      </w:r>
    </w:p>
    <w:p w:rsidR="00387774" w:rsidRPr="00387774" w:rsidRDefault="00387774" w:rsidP="00387774">
      <w:pPr>
        <w:numPr>
          <w:ilvl w:val="0"/>
          <w:numId w:val="15"/>
        </w:numPr>
        <w:rPr>
          <w:sz w:val="24"/>
          <w:szCs w:val="24"/>
        </w:rPr>
      </w:pPr>
      <w:r w:rsidRPr="00387774">
        <w:rPr>
          <w:sz w:val="24"/>
          <w:szCs w:val="24"/>
        </w:rPr>
        <w:t>wyposażenia pomocniczego, drobnych narzędzi, drabin itp.,</w:t>
      </w:r>
    </w:p>
    <w:p w:rsidR="00387774" w:rsidRPr="00387774" w:rsidRDefault="009A6377" w:rsidP="009A6377">
      <w:pPr>
        <w:ind w:left="993"/>
        <w:rPr>
          <w:sz w:val="24"/>
          <w:szCs w:val="24"/>
        </w:rPr>
      </w:pPr>
      <w:r>
        <w:rPr>
          <w:sz w:val="24"/>
          <w:szCs w:val="24"/>
        </w:rPr>
        <w:t>b</w:t>
      </w:r>
      <w:r w:rsidR="00387774" w:rsidRPr="00387774">
        <w:rPr>
          <w:sz w:val="24"/>
          <w:szCs w:val="24"/>
        </w:rPr>
        <w:t>)   sprzętu do pielęgnacji drzew uszkodzonych:</w:t>
      </w:r>
    </w:p>
    <w:p w:rsidR="00387774" w:rsidRPr="00387774" w:rsidRDefault="00387774" w:rsidP="00387774">
      <w:pPr>
        <w:numPr>
          <w:ilvl w:val="0"/>
          <w:numId w:val="16"/>
        </w:numPr>
        <w:rPr>
          <w:sz w:val="24"/>
          <w:szCs w:val="24"/>
        </w:rPr>
      </w:pPr>
      <w:r w:rsidRPr="00387774">
        <w:rPr>
          <w:sz w:val="24"/>
          <w:szCs w:val="24"/>
        </w:rPr>
        <w:t>ręcznego sprzętu pomocniczego, jak: piły, sekatory, dłuta, noże, skrobaki,</w:t>
      </w:r>
    </w:p>
    <w:p w:rsidR="00387774" w:rsidRPr="00387774" w:rsidRDefault="00387774" w:rsidP="00387774">
      <w:pPr>
        <w:numPr>
          <w:ilvl w:val="0"/>
          <w:numId w:val="16"/>
        </w:numPr>
        <w:rPr>
          <w:sz w:val="24"/>
          <w:szCs w:val="24"/>
        </w:rPr>
      </w:pPr>
      <w:r w:rsidRPr="00387774">
        <w:rPr>
          <w:sz w:val="24"/>
          <w:szCs w:val="24"/>
        </w:rPr>
        <w:t>ręcznego sprzętu do robót ziemnych, jak szpadle, łopaty itp.</w:t>
      </w:r>
    </w:p>
    <w:p w:rsidR="00387774" w:rsidRDefault="00387774" w:rsidP="00A71A97">
      <w:pPr>
        <w:pStyle w:val="Tekstpodstawowy"/>
        <w:ind w:firstLine="993"/>
        <w:rPr>
          <w:rFonts w:ascii="Times New Roman" w:hAnsi="Times New Roman"/>
          <w:szCs w:val="24"/>
        </w:rPr>
      </w:pPr>
      <w:r w:rsidRPr="00A71A97">
        <w:rPr>
          <w:rFonts w:ascii="Times New Roman" w:hAnsi="Times New Roman"/>
          <w:szCs w:val="24"/>
        </w:rPr>
        <w:t xml:space="preserve">Sprzęt powinien odpowiadać wymaganiom określonym w dokumentacji projektowej, </w:t>
      </w:r>
      <w:r w:rsidR="009829A4">
        <w:rPr>
          <w:rFonts w:ascii="Times New Roman" w:hAnsi="Times New Roman"/>
          <w:szCs w:val="24"/>
        </w:rPr>
        <w:t>ST</w:t>
      </w:r>
      <w:r w:rsidRPr="00A71A97">
        <w:rPr>
          <w:rFonts w:ascii="Times New Roman" w:hAnsi="Times New Roman"/>
          <w:szCs w:val="24"/>
        </w:rPr>
        <w:t>, instrukcjach producentów lub propozycji Wykonawcy i powinien być zaakceptowany przez Inżyniera.</w:t>
      </w:r>
    </w:p>
    <w:p w:rsidR="0073345A" w:rsidRDefault="0073345A" w:rsidP="00A71A97">
      <w:pPr>
        <w:pStyle w:val="Tekstpodstawowy"/>
        <w:ind w:firstLine="993"/>
        <w:rPr>
          <w:rFonts w:ascii="Times New Roman" w:hAnsi="Times New Roman"/>
          <w:szCs w:val="24"/>
        </w:rPr>
      </w:pPr>
    </w:p>
    <w:p w:rsidR="004D675D" w:rsidRDefault="004D675D" w:rsidP="00A71A97">
      <w:pPr>
        <w:pStyle w:val="Tekstpodstawowy"/>
        <w:ind w:firstLine="993"/>
        <w:rPr>
          <w:rFonts w:ascii="Times New Roman" w:hAnsi="Times New Roman"/>
          <w:szCs w:val="24"/>
        </w:rPr>
      </w:pPr>
    </w:p>
    <w:p w:rsidR="004D675D" w:rsidRDefault="004D675D" w:rsidP="00A71A97">
      <w:pPr>
        <w:pStyle w:val="Tekstpodstawowy"/>
        <w:ind w:firstLine="993"/>
        <w:rPr>
          <w:rFonts w:ascii="Times New Roman" w:hAnsi="Times New Roman"/>
          <w:szCs w:val="24"/>
        </w:rPr>
      </w:pPr>
    </w:p>
    <w:p w:rsidR="004D675D" w:rsidRPr="00A71A97" w:rsidRDefault="004D675D" w:rsidP="00A71A97">
      <w:pPr>
        <w:pStyle w:val="Tekstpodstawowy"/>
        <w:ind w:firstLine="993"/>
        <w:rPr>
          <w:rFonts w:ascii="Times New Roman" w:hAnsi="Times New Roman"/>
          <w:szCs w:val="24"/>
        </w:rPr>
      </w:pPr>
    </w:p>
    <w:p w:rsidR="00387774" w:rsidRDefault="00387774" w:rsidP="00605834">
      <w:pPr>
        <w:pStyle w:val="Nagwek1"/>
        <w:spacing w:before="0" w:after="0"/>
        <w:rPr>
          <w:caps w:val="0"/>
          <w:sz w:val="28"/>
          <w:szCs w:val="28"/>
        </w:rPr>
      </w:pPr>
      <w:bookmarkStart w:id="6" w:name="_Toc33319442"/>
      <w:bookmarkStart w:id="7" w:name="_Toc33320734"/>
      <w:bookmarkStart w:id="8" w:name="_Toc38338023"/>
      <w:bookmarkStart w:id="9" w:name="_Toc68660264"/>
      <w:bookmarkStart w:id="10" w:name="_Toc68921159"/>
      <w:bookmarkStart w:id="11" w:name="_Toc68929546"/>
      <w:bookmarkStart w:id="12" w:name="_Toc70745914"/>
      <w:bookmarkStart w:id="13" w:name="_Toc113338100"/>
      <w:bookmarkStart w:id="14" w:name="_Toc124213276"/>
      <w:bookmarkStart w:id="15" w:name="_Toc144694238"/>
      <w:bookmarkStart w:id="16" w:name="_Toc164048101"/>
      <w:r w:rsidRPr="00605834">
        <w:rPr>
          <w:caps w:val="0"/>
          <w:sz w:val="28"/>
          <w:szCs w:val="28"/>
        </w:rPr>
        <w:lastRenderedPageBreak/>
        <w:t>4. T</w:t>
      </w:r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r w:rsidR="00605834">
        <w:rPr>
          <w:caps w:val="0"/>
          <w:sz w:val="28"/>
          <w:szCs w:val="28"/>
        </w:rPr>
        <w:t>ransport</w:t>
      </w:r>
    </w:p>
    <w:p w:rsidR="00605834" w:rsidRPr="00605834" w:rsidRDefault="00605834" w:rsidP="00605834"/>
    <w:p w:rsidR="00387774" w:rsidRDefault="00387774" w:rsidP="004D675D">
      <w:pPr>
        <w:pStyle w:val="Nagwek2"/>
        <w:numPr>
          <w:ilvl w:val="12"/>
          <w:numId w:val="0"/>
        </w:numPr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>4.1. Ogólne wymagania dotyczące transportu</w:t>
      </w:r>
    </w:p>
    <w:p w:rsidR="00605834" w:rsidRPr="00605834" w:rsidRDefault="00605834" w:rsidP="00605834"/>
    <w:p w:rsidR="00387774" w:rsidRDefault="00387774" w:rsidP="00387774">
      <w:pPr>
        <w:numPr>
          <w:ilvl w:val="12"/>
          <w:numId w:val="0"/>
        </w:numPr>
        <w:rPr>
          <w:sz w:val="24"/>
          <w:szCs w:val="24"/>
        </w:rPr>
      </w:pPr>
      <w:r w:rsidRPr="00387774">
        <w:rPr>
          <w:sz w:val="24"/>
          <w:szCs w:val="24"/>
        </w:rPr>
        <w:tab/>
        <w:t xml:space="preserve">Ogólne wymagania dotyczące transportu podano w </w:t>
      </w:r>
      <w:r w:rsidR="009829A4">
        <w:rPr>
          <w:sz w:val="24"/>
          <w:szCs w:val="24"/>
        </w:rPr>
        <w:t>ST</w:t>
      </w:r>
      <w:r w:rsidR="00605834">
        <w:rPr>
          <w:sz w:val="24"/>
          <w:szCs w:val="24"/>
        </w:rPr>
        <w:t xml:space="preserve"> </w:t>
      </w:r>
      <w:r w:rsidR="00BA3904">
        <w:rPr>
          <w:sz w:val="24"/>
          <w:szCs w:val="24"/>
        </w:rPr>
        <w:t xml:space="preserve">D.00.00.00 </w:t>
      </w:r>
      <w:r w:rsidRPr="00387774">
        <w:rPr>
          <w:sz w:val="24"/>
          <w:szCs w:val="24"/>
        </w:rPr>
        <w:t>„Wymagania ogólne”</w:t>
      </w:r>
      <w:r w:rsidR="00605834">
        <w:rPr>
          <w:sz w:val="24"/>
          <w:szCs w:val="24"/>
        </w:rPr>
        <w:t>.</w:t>
      </w:r>
    </w:p>
    <w:p w:rsidR="00605834" w:rsidRPr="00387774" w:rsidRDefault="00605834" w:rsidP="00387774">
      <w:pPr>
        <w:numPr>
          <w:ilvl w:val="12"/>
          <w:numId w:val="0"/>
        </w:numPr>
        <w:rPr>
          <w:sz w:val="24"/>
          <w:szCs w:val="24"/>
        </w:rPr>
      </w:pPr>
    </w:p>
    <w:p w:rsidR="00387774" w:rsidRDefault="00387774" w:rsidP="004D675D">
      <w:pPr>
        <w:pStyle w:val="Nagwek2"/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 xml:space="preserve">4.2. Transport materiałów </w:t>
      </w:r>
    </w:p>
    <w:p w:rsidR="00605834" w:rsidRPr="00605834" w:rsidRDefault="00605834" w:rsidP="00605834"/>
    <w:p w:rsidR="00387774" w:rsidRPr="00387774" w:rsidRDefault="00387774" w:rsidP="00387774">
      <w:pPr>
        <w:rPr>
          <w:sz w:val="24"/>
          <w:szCs w:val="24"/>
        </w:rPr>
      </w:pPr>
      <w:r w:rsidRPr="00387774">
        <w:rPr>
          <w:sz w:val="24"/>
          <w:szCs w:val="24"/>
        </w:rPr>
        <w:tab/>
        <w:t>Materiały do wykonania robót można przewozić dowolnymi środkami transportu, w warunkach zabezpieczających je przed zanieczyszczeniem, zmieszaniem z innymi materiałami i nadmiernym zawilgoceniem lub wysuszeniem.</w:t>
      </w:r>
    </w:p>
    <w:p w:rsidR="00605834" w:rsidRPr="00387774" w:rsidRDefault="00387774" w:rsidP="00387774">
      <w:pPr>
        <w:rPr>
          <w:sz w:val="24"/>
          <w:szCs w:val="24"/>
        </w:rPr>
      </w:pPr>
      <w:r w:rsidRPr="00387774">
        <w:rPr>
          <w:sz w:val="24"/>
          <w:szCs w:val="24"/>
        </w:rPr>
        <w:tab/>
      </w:r>
    </w:p>
    <w:p w:rsidR="00387774" w:rsidRDefault="00387774" w:rsidP="00605834">
      <w:pPr>
        <w:pStyle w:val="Nagwek1"/>
        <w:spacing w:before="0" w:after="0"/>
        <w:rPr>
          <w:caps w:val="0"/>
          <w:sz w:val="28"/>
          <w:szCs w:val="28"/>
        </w:rPr>
      </w:pPr>
      <w:bookmarkStart w:id="17" w:name="_Toc421940500"/>
      <w:bookmarkStart w:id="18" w:name="_Toc18217006"/>
      <w:bookmarkStart w:id="19" w:name="_Toc30219220"/>
      <w:bookmarkStart w:id="20" w:name="_Toc33319443"/>
      <w:bookmarkStart w:id="21" w:name="_Toc33320735"/>
      <w:bookmarkStart w:id="22" w:name="_Toc38338024"/>
      <w:bookmarkStart w:id="23" w:name="_Toc68660265"/>
      <w:bookmarkStart w:id="24" w:name="_Toc68921160"/>
      <w:bookmarkStart w:id="25" w:name="_Toc68929547"/>
      <w:bookmarkStart w:id="26" w:name="_Toc70745915"/>
      <w:bookmarkStart w:id="27" w:name="_Toc113338101"/>
      <w:bookmarkStart w:id="28" w:name="_Toc124213277"/>
      <w:bookmarkStart w:id="29" w:name="_Toc144694239"/>
      <w:bookmarkStart w:id="30" w:name="_Toc164048102"/>
      <w:r w:rsidRPr="00605834">
        <w:rPr>
          <w:caps w:val="0"/>
          <w:sz w:val="28"/>
          <w:szCs w:val="28"/>
        </w:rPr>
        <w:t xml:space="preserve">5. </w:t>
      </w:r>
      <w:r w:rsidR="00605834">
        <w:rPr>
          <w:caps w:val="0"/>
          <w:sz w:val="28"/>
          <w:szCs w:val="28"/>
        </w:rPr>
        <w:t>W</w:t>
      </w:r>
      <w:r w:rsidRPr="00605834">
        <w:rPr>
          <w:caps w:val="0"/>
          <w:sz w:val="28"/>
          <w:szCs w:val="28"/>
        </w:rPr>
        <w:t>ykonanie robót</w:t>
      </w:r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:rsidR="00605834" w:rsidRPr="00605834" w:rsidRDefault="00605834" w:rsidP="00605834"/>
    <w:p w:rsidR="00387774" w:rsidRDefault="00387774" w:rsidP="004D675D">
      <w:pPr>
        <w:pStyle w:val="Nagwek2"/>
        <w:numPr>
          <w:ilvl w:val="12"/>
          <w:numId w:val="0"/>
        </w:numPr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>5.1. Ogólne zasady wykonania robót</w:t>
      </w:r>
    </w:p>
    <w:p w:rsidR="00605834" w:rsidRPr="00605834" w:rsidRDefault="00605834" w:rsidP="00605834"/>
    <w:p w:rsidR="00387774" w:rsidRDefault="00387774" w:rsidP="00387774">
      <w:pPr>
        <w:numPr>
          <w:ilvl w:val="12"/>
          <w:numId w:val="0"/>
        </w:numPr>
        <w:rPr>
          <w:sz w:val="24"/>
          <w:szCs w:val="24"/>
        </w:rPr>
      </w:pPr>
      <w:r w:rsidRPr="00387774">
        <w:rPr>
          <w:sz w:val="24"/>
          <w:szCs w:val="24"/>
        </w:rPr>
        <w:tab/>
        <w:t xml:space="preserve">Ogólne zasady wykonania robót podano w </w:t>
      </w:r>
      <w:r w:rsidR="009829A4">
        <w:rPr>
          <w:sz w:val="24"/>
          <w:szCs w:val="24"/>
        </w:rPr>
        <w:t>ST</w:t>
      </w:r>
      <w:r w:rsidR="00605834">
        <w:rPr>
          <w:sz w:val="24"/>
          <w:szCs w:val="24"/>
        </w:rPr>
        <w:t xml:space="preserve"> </w:t>
      </w:r>
      <w:r w:rsidR="00BA3904">
        <w:rPr>
          <w:sz w:val="24"/>
          <w:szCs w:val="24"/>
        </w:rPr>
        <w:t xml:space="preserve">D.00.00.00 </w:t>
      </w:r>
      <w:r w:rsidRPr="00387774">
        <w:rPr>
          <w:sz w:val="24"/>
          <w:szCs w:val="24"/>
        </w:rPr>
        <w:t>„Wymagania ogólne”</w:t>
      </w:r>
      <w:r w:rsidR="00605834">
        <w:rPr>
          <w:sz w:val="24"/>
          <w:szCs w:val="24"/>
        </w:rPr>
        <w:t>.</w:t>
      </w:r>
    </w:p>
    <w:p w:rsidR="00605834" w:rsidRPr="00387774" w:rsidRDefault="00605834" w:rsidP="00387774">
      <w:pPr>
        <w:numPr>
          <w:ilvl w:val="12"/>
          <w:numId w:val="0"/>
        </w:numPr>
        <w:rPr>
          <w:sz w:val="24"/>
          <w:szCs w:val="24"/>
        </w:rPr>
      </w:pPr>
    </w:p>
    <w:p w:rsidR="00387774" w:rsidRDefault="00387774" w:rsidP="004D675D">
      <w:pPr>
        <w:pStyle w:val="Nagwek2"/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>5.2. Zasady wykonywania robót</w:t>
      </w:r>
    </w:p>
    <w:p w:rsidR="00605834" w:rsidRPr="00605834" w:rsidRDefault="00605834" w:rsidP="00605834"/>
    <w:p w:rsidR="00387774" w:rsidRPr="00387774" w:rsidRDefault="00387774" w:rsidP="00605834">
      <w:pPr>
        <w:ind w:firstLine="992"/>
        <w:rPr>
          <w:sz w:val="24"/>
          <w:szCs w:val="24"/>
        </w:rPr>
      </w:pPr>
      <w:r w:rsidRPr="00387774">
        <w:rPr>
          <w:sz w:val="24"/>
          <w:szCs w:val="24"/>
        </w:rPr>
        <w:t xml:space="preserve">Sposób wykonania robót powinien być zgodny z dokumentacją projektową i </w:t>
      </w:r>
      <w:r w:rsidR="009829A4">
        <w:rPr>
          <w:sz w:val="24"/>
          <w:szCs w:val="24"/>
        </w:rPr>
        <w:t>ST</w:t>
      </w:r>
      <w:r w:rsidRPr="00387774">
        <w:rPr>
          <w:sz w:val="24"/>
          <w:szCs w:val="24"/>
        </w:rPr>
        <w:t xml:space="preserve">. </w:t>
      </w:r>
      <w:r w:rsidR="009829A4">
        <w:rPr>
          <w:sz w:val="24"/>
          <w:szCs w:val="24"/>
        </w:rPr>
        <w:t xml:space="preserve"> </w:t>
      </w:r>
      <w:r w:rsidRPr="00387774">
        <w:rPr>
          <w:sz w:val="24"/>
          <w:szCs w:val="24"/>
        </w:rPr>
        <w:t>W przypadku braku wystarczających danych można korzystać z ustaleń podanych</w:t>
      </w:r>
      <w:r w:rsidR="009829A4">
        <w:rPr>
          <w:sz w:val="24"/>
          <w:szCs w:val="24"/>
        </w:rPr>
        <w:t xml:space="preserve">                     </w:t>
      </w:r>
      <w:r w:rsidRPr="00387774">
        <w:rPr>
          <w:sz w:val="24"/>
          <w:szCs w:val="24"/>
        </w:rPr>
        <w:t>w niniejszej specyfikacji oraz z informacji podanych w załącznikach.</w:t>
      </w:r>
    </w:p>
    <w:p w:rsidR="00387774" w:rsidRPr="00387774" w:rsidRDefault="00387774" w:rsidP="00387774">
      <w:pPr>
        <w:rPr>
          <w:sz w:val="24"/>
          <w:szCs w:val="24"/>
        </w:rPr>
      </w:pPr>
      <w:r w:rsidRPr="00387774">
        <w:rPr>
          <w:sz w:val="24"/>
          <w:szCs w:val="24"/>
        </w:rPr>
        <w:tab/>
        <w:t>Podstawowe czynności przy wykonywaniu robót obejmują:</w:t>
      </w:r>
    </w:p>
    <w:p w:rsidR="00387774" w:rsidRPr="00387774" w:rsidRDefault="00387774" w:rsidP="00A71A97">
      <w:pPr>
        <w:numPr>
          <w:ilvl w:val="0"/>
          <w:numId w:val="17"/>
        </w:numPr>
        <w:tabs>
          <w:tab w:val="clear" w:pos="390"/>
          <w:tab w:val="num" w:pos="1382"/>
        </w:tabs>
        <w:ind w:left="1382"/>
        <w:rPr>
          <w:sz w:val="24"/>
          <w:szCs w:val="24"/>
        </w:rPr>
      </w:pPr>
      <w:r w:rsidRPr="00387774">
        <w:rPr>
          <w:sz w:val="24"/>
          <w:szCs w:val="24"/>
        </w:rPr>
        <w:t xml:space="preserve">roboty przygotowawcze, </w:t>
      </w:r>
    </w:p>
    <w:p w:rsidR="00387774" w:rsidRPr="00387774" w:rsidRDefault="00387774" w:rsidP="00B66A4F">
      <w:pPr>
        <w:numPr>
          <w:ilvl w:val="0"/>
          <w:numId w:val="17"/>
        </w:numPr>
        <w:ind w:left="1382"/>
        <w:rPr>
          <w:sz w:val="24"/>
          <w:szCs w:val="24"/>
        </w:rPr>
      </w:pPr>
      <w:r w:rsidRPr="00387774">
        <w:rPr>
          <w:sz w:val="24"/>
          <w:szCs w:val="24"/>
        </w:rPr>
        <w:t>roboty zabezpieczające drzewo lub czynności pielęgnacyjne,</w:t>
      </w:r>
    </w:p>
    <w:p w:rsidR="00387774" w:rsidRPr="00387774" w:rsidRDefault="00387774" w:rsidP="00B66A4F">
      <w:pPr>
        <w:numPr>
          <w:ilvl w:val="0"/>
          <w:numId w:val="17"/>
        </w:numPr>
        <w:ind w:left="1382"/>
        <w:rPr>
          <w:sz w:val="24"/>
          <w:szCs w:val="24"/>
        </w:rPr>
      </w:pPr>
      <w:r w:rsidRPr="00387774">
        <w:rPr>
          <w:sz w:val="24"/>
          <w:szCs w:val="24"/>
        </w:rPr>
        <w:t>roboty wykończeniowe.</w:t>
      </w:r>
    </w:p>
    <w:p w:rsidR="00B66A4F" w:rsidRPr="00D73833" w:rsidRDefault="00B66A4F" w:rsidP="00FD2E3F">
      <w:pPr>
        <w:rPr>
          <w:sz w:val="24"/>
          <w:szCs w:val="24"/>
        </w:rPr>
      </w:pPr>
    </w:p>
    <w:p w:rsidR="00387774" w:rsidRDefault="00387774" w:rsidP="004D675D">
      <w:pPr>
        <w:pStyle w:val="Nagwek2"/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>5.3. Roboty przygotowawcze</w:t>
      </w:r>
    </w:p>
    <w:p w:rsidR="00B66A4F" w:rsidRPr="00B66A4F" w:rsidRDefault="00B66A4F" w:rsidP="00B66A4F"/>
    <w:p w:rsidR="00387774" w:rsidRPr="00387774" w:rsidRDefault="00387774" w:rsidP="00387774">
      <w:pPr>
        <w:rPr>
          <w:sz w:val="24"/>
          <w:szCs w:val="24"/>
        </w:rPr>
      </w:pPr>
      <w:r w:rsidRPr="00387774">
        <w:rPr>
          <w:sz w:val="24"/>
          <w:szCs w:val="24"/>
        </w:rPr>
        <w:tab/>
        <w:t xml:space="preserve">Przed przystąpieniem do robót należy, na podstawie dokumentacji projektowej,   </w:t>
      </w:r>
      <w:r w:rsidR="009829A4">
        <w:rPr>
          <w:sz w:val="24"/>
          <w:szCs w:val="24"/>
        </w:rPr>
        <w:t>ST</w:t>
      </w:r>
      <w:r w:rsidRPr="00387774">
        <w:rPr>
          <w:sz w:val="24"/>
          <w:szCs w:val="24"/>
        </w:rPr>
        <w:t xml:space="preserve"> lub wskazań Inżyniera:</w:t>
      </w:r>
    </w:p>
    <w:p w:rsidR="00387774" w:rsidRPr="00387774" w:rsidRDefault="00387774" w:rsidP="00387774">
      <w:pPr>
        <w:numPr>
          <w:ilvl w:val="0"/>
          <w:numId w:val="18"/>
        </w:numPr>
        <w:rPr>
          <w:sz w:val="24"/>
          <w:szCs w:val="24"/>
        </w:rPr>
      </w:pPr>
      <w:r w:rsidRPr="00387774">
        <w:rPr>
          <w:sz w:val="24"/>
          <w:szCs w:val="24"/>
        </w:rPr>
        <w:t>ustalić lokalizację drzewa podlegającego zabezpieczeniu,</w:t>
      </w:r>
    </w:p>
    <w:p w:rsidR="00387774" w:rsidRPr="00387774" w:rsidRDefault="00387774" w:rsidP="00387774">
      <w:pPr>
        <w:numPr>
          <w:ilvl w:val="0"/>
          <w:numId w:val="18"/>
        </w:numPr>
        <w:rPr>
          <w:sz w:val="24"/>
          <w:szCs w:val="24"/>
        </w:rPr>
      </w:pPr>
      <w:r w:rsidRPr="00387774">
        <w:rPr>
          <w:sz w:val="24"/>
          <w:szCs w:val="24"/>
        </w:rPr>
        <w:t>szczegółowo wytyczyć roboty z danymi wysokościowymi przy stałych obiektach zabezpieczających drzewa,</w:t>
      </w:r>
    </w:p>
    <w:p w:rsidR="00387774" w:rsidRPr="00387774" w:rsidRDefault="00387774" w:rsidP="00387774">
      <w:pPr>
        <w:numPr>
          <w:ilvl w:val="0"/>
          <w:numId w:val="18"/>
        </w:numPr>
        <w:rPr>
          <w:sz w:val="24"/>
          <w:szCs w:val="24"/>
        </w:rPr>
      </w:pPr>
      <w:r w:rsidRPr="00387774">
        <w:rPr>
          <w:sz w:val="24"/>
          <w:szCs w:val="24"/>
        </w:rPr>
        <w:t>usunąć przeszkody, np. drzewa, krzaki, elementy ogrodzeń itd.</w:t>
      </w:r>
    </w:p>
    <w:p w:rsidR="00294234" w:rsidRDefault="00B66A4F" w:rsidP="00FD2E3F">
      <w:pPr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:rsidR="00387774" w:rsidRDefault="00387774" w:rsidP="004D675D">
      <w:pPr>
        <w:pStyle w:val="Nagwek2"/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>5.4. Tymczasowe zabezpieczenie drzew, na okres budowy</w:t>
      </w:r>
    </w:p>
    <w:p w:rsidR="00B66A4F" w:rsidRPr="00B66A4F" w:rsidRDefault="00B66A4F" w:rsidP="00B66A4F"/>
    <w:p w:rsidR="00387774" w:rsidRPr="00387774" w:rsidRDefault="00387774" w:rsidP="00387774">
      <w:pPr>
        <w:rPr>
          <w:sz w:val="24"/>
          <w:szCs w:val="24"/>
        </w:rPr>
      </w:pPr>
      <w:r w:rsidRPr="00387774">
        <w:rPr>
          <w:sz w:val="24"/>
          <w:szCs w:val="24"/>
        </w:rPr>
        <w:tab/>
        <w:t>Tymczasowe zabezpieczenie drzew, które pozostaną w terenie po zakończeniu robót drogowych, a są narażone na uszkodzenia w czasie robót budowlanych, wymaga wykonania wszystkich czynności:</w:t>
      </w:r>
    </w:p>
    <w:p w:rsidR="00387774" w:rsidRPr="00387774" w:rsidRDefault="00387774" w:rsidP="00387774">
      <w:pPr>
        <w:numPr>
          <w:ilvl w:val="0"/>
          <w:numId w:val="19"/>
        </w:numPr>
        <w:rPr>
          <w:sz w:val="24"/>
          <w:szCs w:val="24"/>
        </w:rPr>
      </w:pPr>
      <w:r w:rsidRPr="00387774">
        <w:rPr>
          <w:sz w:val="24"/>
          <w:szCs w:val="24"/>
        </w:rPr>
        <w:t>w sposób uniemożliwiający uszkodzenie mechaniczne drzew,</w:t>
      </w:r>
    </w:p>
    <w:p w:rsidR="00387774" w:rsidRPr="00387774" w:rsidRDefault="00387774" w:rsidP="00387774">
      <w:pPr>
        <w:numPr>
          <w:ilvl w:val="0"/>
          <w:numId w:val="19"/>
        </w:numPr>
        <w:rPr>
          <w:sz w:val="24"/>
          <w:szCs w:val="24"/>
        </w:rPr>
      </w:pPr>
      <w:r w:rsidRPr="00387774">
        <w:rPr>
          <w:sz w:val="24"/>
          <w:szCs w:val="24"/>
        </w:rPr>
        <w:t xml:space="preserve">tylko ręcznie w zasięgu korony drzewa i w odległości co najmniej </w:t>
      </w:r>
      <w:smartTag w:uri="urn:schemas-microsoft-com:office:smarttags" w:element="metricconverter">
        <w:smartTagPr>
          <w:attr w:name="ProductID" w:val="2 m"/>
        </w:smartTagPr>
        <w:r w:rsidRPr="00387774">
          <w:rPr>
            <w:sz w:val="24"/>
            <w:szCs w:val="24"/>
          </w:rPr>
          <w:t>2 m</w:t>
        </w:r>
      </w:smartTag>
      <w:r w:rsidRPr="00387774">
        <w:rPr>
          <w:sz w:val="24"/>
          <w:szCs w:val="24"/>
        </w:rPr>
        <w:t xml:space="preserve"> na zewnątrz od obrysu korony drzewa, przy czym wyjątkowe zastosowanie sprzętu mechanicznego wymaga zgody Inżyniera.</w:t>
      </w:r>
    </w:p>
    <w:p w:rsidR="00387774" w:rsidRPr="00A16CBC" w:rsidRDefault="00387774" w:rsidP="00B66A4F">
      <w:pPr>
        <w:ind w:firstLine="992"/>
        <w:rPr>
          <w:sz w:val="24"/>
          <w:szCs w:val="24"/>
        </w:rPr>
      </w:pPr>
      <w:r w:rsidRPr="00A16CBC">
        <w:rPr>
          <w:sz w:val="24"/>
          <w:szCs w:val="24"/>
        </w:rPr>
        <w:t xml:space="preserve">W zasięgu korony drzewa i w odległości co najmniej </w:t>
      </w:r>
      <w:r w:rsidR="001A28AD">
        <w:rPr>
          <w:sz w:val="24"/>
          <w:szCs w:val="24"/>
        </w:rPr>
        <w:t>1</w:t>
      </w:r>
      <w:r w:rsidR="001A28AD" w:rsidRPr="00A16CBC">
        <w:rPr>
          <w:sz w:val="24"/>
          <w:szCs w:val="24"/>
        </w:rPr>
        <w:t xml:space="preserve"> </w:t>
      </w:r>
      <w:r w:rsidRPr="00A16CBC">
        <w:rPr>
          <w:sz w:val="24"/>
          <w:szCs w:val="24"/>
        </w:rPr>
        <w:t xml:space="preserve">m na zewnątrz od obrysu korony drzewa (lub w strefie 4 × </w:t>
      </w:r>
      <w:smartTag w:uri="urn:schemas-microsoft-com:office:smarttags" w:element="metricconverter">
        <w:smartTagPr>
          <w:attr w:name="ProductID" w:val="4 m"/>
        </w:smartTagPr>
        <w:r w:rsidRPr="00A16CBC">
          <w:rPr>
            <w:sz w:val="24"/>
            <w:szCs w:val="24"/>
          </w:rPr>
          <w:t>4 m</w:t>
        </w:r>
      </w:smartTag>
      <w:r w:rsidRPr="00A16CBC">
        <w:rPr>
          <w:sz w:val="24"/>
          <w:szCs w:val="24"/>
        </w:rPr>
        <w:t xml:space="preserve"> wokół drzewa) nie powinno dopuścić się do:</w:t>
      </w:r>
    </w:p>
    <w:p w:rsidR="00387774" w:rsidRPr="00A16CBC" w:rsidRDefault="00387774" w:rsidP="00387774">
      <w:pPr>
        <w:numPr>
          <w:ilvl w:val="0"/>
          <w:numId w:val="20"/>
        </w:numPr>
        <w:rPr>
          <w:sz w:val="24"/>
          <w:szCs w:val="24"/>
        </w:rPr>
      </w:pPr>
      <w:r w:rsidRPr="00A16CBC">
        <w:rPr>
          <w:sz w:val="24"/>
          <w:szCs w:val="24"/>
        </w:rPr>
        <w:t>wykonania placów składowych,</w:t>
      </w:r>
    </w:p>
    <w:p w:rsidR="00387774" w:rsidRPr="001A28AD" w:rsidRDefault="00387774" w:rsidP="00387774">
      <w:pPr>
        <w:numPr>
          <w:ilvl w:val="0"/>
          <w:numId w:val="20"/>
        </w:numPr>
        <w:rPr>
          <w:sz w:val="24"/>
          <w:szCs w:val="24"/>
        </w:rPr>
      </w:pPr>
      <w:r w:rsidRPr="001A28AD">
        <w:rPr>
          <w:sz w:val="24"/>
          <w:szCs w:val="24"/>
        </w:rPr>
        <w:t>składowania materiałów budowlanych,</w:t>
      </w:r>
    </w:p>
    <w:p w:rsidR="00387774" w:rsidRPr="001A28AD" w:rsidRDefault="00387774" w:rsidP="00387774">
      <w:pPr>
        <w:numPr>
          <w:ilvl w:val="0"/>
          <w:numId w:val="20"/>
        </w:numPr>
        <w:rPr>
          <w:sz w:val="24"/>
          <w:szCs w:val="24"/>
        </w:rPr>
      </w:pPr>
      <w:r w:rsidRPr="001A28AD">
        <w:rPr>
          <w:sz w:val="24"/>
          <w:szCs w:val="24"/>
        </w:rPr>
        <w:t>zmian poziomu gruntu.</w:t>
      </w:r>
    </w:p>
    <w:p w:rsidR="00387774" w:rsidRPr="00387774" w:rsidRDefault="00387774" w:rsidP="00A71A97">
      <w:pPr>
        <w:ind w:firstLine="992"/>
        <w:rPr>
          <w:sz w:val="24"/>
          <w:szCs w:val="24"/>
        </w:rPr>
      </w:pPr>
      <w:r w:rsidRPr="001A28AD">
        <w:rPr>
          <w:sz w:val="24"/>
          <w:szCs w:val="24"/>
        </w:rPr>
        <w:lastRenderedPageBreak/>
        <w:t>Zaleca się, aby</w:t>
      </w:r>
      <w:r w:rsidRPr="00387774">
        <w:rPr>
          <w:sz w:val="24"/>
          <w:szCs w:val="24"/>
        </w:rPr>
        <w:t xml:space="preserve"> w strefie do </w:t>
      </w:r>
      <w:smartTag w:uri="urn:schemas-microsoft-com:office:smarttags" w:element="metricconverter">
        <w:smartTagPr>
          <w:attr w:name="ProductID" w:val="10 m"/>
        </w:smartTagPr>
        <w:r w:rsidRPr="00387774">
          <w:rPr>
            <w:sz w:val="24"/>
            <w:szCs w:val="24"/>
          </w:rPr>
          <w:t>10 m</w:t>
        </w:r>
      </w:smartTag>
      <w:r w:rsidRPr="00387774">
        <w:rPr>
          <w:sz w:val="24"/>
          <w:szCs w:val="24"/>
        </w:rPr>
        <w:t xml:space="preserve"> od pnia drzewa nie składować cementu, kruszywa, olejów, paliw i </w:t>
      </w:r>
      <w:proofErr w:type="spellStart"/>
      <w:r w:rsidRPr="00387774">
        <w:rPr>
          <w:sz w:val="24"/>
          <w:szCs w:val="24"/>
        </w:rPr>
        <w:t>lepiszcz</w:t>
      </w:r>
      <w:proofErr w:type="spellEnd"/>
      <w:r w:rsidRPr="00387774">
        <w:rPr>
          <w:sz w:val="24"/>
          <w:szCs w:val="24"/>
        </w:rPr>
        <w:t>.</w:t>
      </w:r>
    </w:p>
    <w:p w:rsidR="00387774" w:rsidRPr="00387774" w:rsidRDefault="00387774" w:rsidP="00A71A97">
      <w:pPr>
        <w:ind w:firstLine="992"/>
        <w:rPr>
          <w:sz w:val="24"/>
          <w:szCs w:val="24"/>
        </w:rPr>
      </w:pPr>
      <w:r w:rsidRPr="00387774">
        <w:rPr>
          <w:sz w:val="24"/>
          <w:szCs w:val="24"/>
        </w:rPr>
        <w:t xml:space="preserve">Zaleca się, aby roboty ziemne w obrębie korzeni drzewa nie były prowadzone </w:t>
      </w:r>
      <w:r w:rsidR="00DB754B">
        <w:rPr>
          <w:sz w:val="24"/>
          <w:szCs w:val="24"/>
        </w:rPr>
        <w:t xml:space="preserve">            </w:t>
      </w:r>
      <w:r w:rsidRPr="00387774">
        <w:rPr>
          <w:sz w:val="24"/>
          <w:szCs w:val="24"/>
        </w:rPr>
        <w:t>w okresie wegetacji roślin, a szczególnie w okresie letnim. Najkorzystniejszym okresem do wykonania tych robót są miesiące od października do kwietnia.</w:t>
      </w:r>
    </w:p>
    <w:p w:rsidR="00387774" w:rsidRPr="00387774" w:rsidRDefault="00387774" w:rsidP="00A71A97">
      <w:pPr>
        <w:ind w:firstLine="992"/>
        <w:rPr>
          <w:sz w:val="24"/>
          <w:szCs w:val="24"/>
        </w:rPr>
      </w:pPr>
      <w:r w:rsidRPr="00387774">
        <w:rPr>
          <w:sz w:val="24"/>
          <w:szCs w:val="24"/>
        </w:rPr>
        <w:t xml:space="preserve">Zaleca się, aby czasowe wykopy instalacyjne wykonywane w strefie korzeniowej drzew były wykonywane wyłącznie ręcznie. Za deskowaniem czasowego wąskiego wykopu powinno się wykonać osłonę korzeni w formie szczeliny o szerokości 0,3 ÷ </w:t>
      </w:r>
      <w:smartTag w:uri="urn:schemas-microsoft-com:office:smarttags" w:element="metricconverter">
        <w:smartTagPr>
          <w:attr w:name="ProductID" w:val="0,5 m"/>
        </w:smartTagPr>
        <w:r w:rsidRPr="00387774">
          <w:rPr>
            <w:sz w:val="24"/>
            <w:szCs w:val="24"/>
          </w:rPr>
          <w:t>0,5 m</w:t>
        </w:r>
      </w:smartTag>
      <w:r w:rsidRPr="00387774">
        <w:rPr>
          <w:sz w:val="24"/>
          <w:szCs w:val="24"/>
        </w:rPr>
        <w:t xml:space="preserve">  </w:t>
      </w:r>
      <w:r w:rsidR="00DB754B">
        <w:rPr>
          <w:sz w:val="24"/>
          <w:szCs w:val="24"/>
        </w:rPr>
        <w:t xml:space="preserve">                        </w:t>
      </w:r>
      <w:r w:rsidRPr="00387774">
        <w:rPr>
          <w:sz w:val="24"/>
          <w:szCs w:val="24"/>
        </w:rPr>
        <w:t xml:space="preserve">i głębokości 1,5 ÷ </w:t>
      </w:r>
      <w:smartTag w:uri="urn:schemas-microsoft-com:office:smarttags" w:element="metricconverter">
        <w:smartTagPr>
          <w:attr w:name="ProductID" w:val="2,0 m"/>
        </w:smartTagPr>
        <w:r w:rsidRPr="00387774">
          <w:rPr>
            <w:sz w:val="24"/>
            <w:szCs w:val="24"/>
          </w:rPr>
          <w:t>2,0 m</w:t>
        </w:r>
      </w:smartTag>
      <w:r w:rsidRPr="00387774">
        <w:rPr>
          <w:sz w:val="24"/>
          <w:szCs w:val="24"/>
        </w:rPr>
        <w:t xml:space="preserve">  wypełnionej kompostem i torfem. Z osłon takich można zrezygnować pod warunkiem wykonania robót instalacyjnych poza okresem wegetacji roślin</w:t>
      </w:r>
      <w:r w:rsidR="00DB754B">
        <w:rPr>
          <w:sz w:val="24"/>
          <w:szCs w:val="24"/>
        </w:rPr>
        <w:t>.</w:t>
      </w:r>
    </w:p>
    <w:p w:rsidR="00387774" w:rsidRPr="00387774" w:rsidRDefault="00387774" w:rsidP="00A71A97">
      <w:pPr>
        <w:ind w:firstLine="992"/>
        <w:rPr>
          <w:sz w:val="24"/>
          <w:szCs w:val="24"/>
        </w:rPr>
      </w:pPr>
      <w:r w:rsidRPr="00387774">
        <w:rPr>
          <w:sz w:val="24"/>
          <w:szCs w:val="24"/>
        </w:rPr>
        <w:t xml:space="preserve">Zabezpieczenie drzewa na okres </w:t>
      </w:r>
      <w:r w:rsidR="004B45C9">
        <w:rPr>
          <w:sz w:val="24"/>
          <w:szCs w:val="24"/>
        </w:rPr>
        <w:t>remontu</w:t>
      </w:r>
      <w:r w:rsidRPr="00387774">
        <w:rPr>
          <w:sz w:val="24"/>
          <w:szCs w:val="24"/>
        </w:rPr>
        <w:t xml:space="preserve"> drogi powinno obejmować:</w:t>
      </w:r>
    </w:p>
    <w:p w:rsidR="00387774" w:rsidRPr="00387774" w:rsidRDefault="00387774" w:rsidP="00387774">
      <w:pPr>
        <w:numPr>
          <w:ilvl w:val="0"/>
          <w:numId w:val="21"/>
        </w:numPr>
        <w:rPr>
          <w:sz w:val="24"/>
          <w:szCs w:val="24"/>
        </w:rPr>
      </w:pPr>
      <w:r w:rsidRPr="00387774">
        <w:rPr>
          <w:sz w:val="24"/>
          <w:szCs w:val="24"/>
        </w:rPr>
        <w:t xml:space="preserve">owinięcie pnia </w:t>
      </w:r>
      <w:r w:rsidR="000F0C36">
        <w:rPr>
          <w:sz w:val="24"/>
          <w:szCs w:val="24"/>
        </w:rPr>
        <w:t>włókniną</w:t>
      </w:r>
      <w:r w:rsidRPr="00387774">
        <w:rPr>
          <w:sz w:val="24"/>
          <w:szCs w:val="24"/>
        </w:rPr>
        <w:t>, a następnie oszalowanie ich deskami do wysokości pierwszych gałęzi</w:t>
      </w:r>
      <w:r w:rsidR="000F0C36">
        <w:rPr>
          <w:sz w:val="24"/>
          <w:szCs w:val="24"/>
        </w:rPr>
        <w:t xml:space="preserve"> (w sposób nie uszkadzający kory drzew)</w:t>
      </w:r>
      <w:r w:rsidRPr="00387774">
        <w:rPr>
          <w:sz w:val="24"/>
          <w:szCs w:val="24"/>
        </w:rPr>
        <w:t>. Dolna część każdej deski powinna opierać się na podłożu, będąc lekko wkopaną w grunt lub obsypaną ziemią. Oszalowanie powinno być otoczone opaskami z drutu lub taśmy stalowej w odległości wzajemnej co 40÷60 cm,</w:t>
      </w:r>
    </w:p>
    <w:p w:rsidR="00387774" w:rsidRPr="00387774" w:rsidRDefault="00387774" w:rsidP="00387774">
      <w:pPr>
        <w:numPr>
          <w:ilvl w:val="0"/>
          <w:numId w:val="21"/>
        </w:numPr>
        <w:rPr>
          <w:sz w:val="24"/>
          <w:szCs w:val="24"/>
        </w:rPr>
      </w:pPr>
      <w:r w:rsidRPr="00387774">
        <w:rPr>
          <w:sz w:val="24"/>
          <w:szCs w:val="24"/>
        </w:rPr>
        <w:t xml:space="preserve">przykrycie odkrytych korzeni matami słomianymi w ilości około </w:t>
      </w:r>
      <w:smartTag w:uri="urn:schemas-microsoft-com:office:smarttags" w:element="metricconverter">
        <w:smartTagPr>
          <w:attr w:name="ProductID" w:val="4 m2"/>
        </w:smartTagPr>
        <w:r w:rsidRPr="00387774">
          <w:rPr>
            <w:sz w:val="24"/>
            <w:szCs w:val="24"/>
          </w:rPr>
          <w:t>4 m</w:t>
        </w:r>
        <w:r w:rsidRPr="00387774">
          <w:rPr>
            <w:sz w:val="24"/>
            <w:szCs w:val="24"/>
            <w:vertAlign w:val="superscript"/>
          </w:rPr>
          <w:t>2</w:t>
        </w:r>
      </w:smartTag>
      <w:r w:rsidRPr="00387774">
        <w:rPr>
          <w:sz w:val="24"/>
          <w:szCs w:val="24"/>
        </w:rPr>
        <w:t xml:space="preserve"> na jedno drzewo,</w:t>
      </w:r>
    </w:p>
    <w:p w:rsidR="00387774" w:rsidRPr="00387774" w:rsidRDefault="00387774" w:rsidP="00387774">
      <w:pPr>
        <w:numPr>
          <w:ilvl w:val="0"/>
          <w:numId w:val="21"/>
        </w:numPr>
        <w:rPr>
          <w:sz w:val="24"/>
          <w:szCs w:val="24"/>
        </w:rPr>
      </w:pPr>
      <w:r w:rsidRPr="00387774">
        <w:rPr>
          <w:sz w:val="24"/>
          <w:szCs w:val="24"/>
        </w:rPr>
        <w:t>podlewanie drzewa wodą w ilości około 20 dm</w:t>
      </w:r>
      <w:r w:rsidRPr="00387774">
        <w:rPr>
          <w:sz w:val="24"/>
          <w:szCs w:val="24"/>
          <w:vertAlign w:val="superscript"/>
        </w:rPr>
        <w:t>3</w:t>
      </w:r>
      <w:r w:rsidRPr="00387774">
        <w:rPr>
          <w:sz w:val="24"/>
          <w:szCs w:val="24"/>
        </w:rPr>
        <w:t xml:space="preserve"> na jedno drzewo przez cały okres trwania robót, w zależności od warunków atmosferycznych oraz wskazań Inżyniera.</w:t>
      </w:r>
    </w:p>
    <w:p w:rsidR="00387774" w:rsidRPr="00387774" w:rsidRDefault="00387774" w:rsidP="00A71A97">
      <w:pPr>
        <w:ind w:firstLine="992"/>
        <w:rPr>
          <w:sz w:val="24"/>
          <w:szCs w:val="24"/>
        </w:rPr>
      </w:pPr>
      <w:r w:rsidRPr="00387774">
        <w:rPr>
          <w:sz w:val="24"/>
          <w:szCs w:val="24"/>
        </w:rPr>
        <w:t>Po zakończeniu robót należy wykonać demontaż zabezpieczenia drzewa, obejmujący:</w:t>
      </w:r>
    </w:p>
    <w:p w:rsidR="00387774" w:rsidRPr="00387774" w:rsidRDefault="00387774" w:rsidP="00387774">
      <w:pPr>
        <w:numPr>
          <w:ilvl w:val="0"/>
          <w:numId w:val="22"/>
        </w:numPr>
        <w:rPr>
          <w:sz w:val="24"/>
          <w:szCs w:val="24"/>
        </w:rPr>
      </w:pPr>
      <w:r w:rsidRPr="00387774">
        <w:rPr>
          <w:sz w:val="24"/>
          <w:szCs w:val="24"/>
        </w:rPr>
        <w:t>rozebranie konstrukcji zabezpieczającej drzewo,</w:t>
      </w:r>
    </w:p>
    <w:p w:rsidR="00387774" w:rsidRPr="00387774" w:rsidRDefault="00387774" w:rsidP="00387774">
      <w:pPr>
        <w:numPr>
          <w:ilvl w:val="0"/>
          <w:numId w:val="22"/>
        </w:numPr>
        <w:rPr>
          <w:sz w:val="24"/>
          <w:szCs w:val="24"/>
        </w:rPr>
      </w:pPr>
      <w:r w:rsidRPr="00387774">
        <w:rPr>
          <w:sz w:val="24"/>
          <w:szCs w:val="24"/>
        </w:rPr>
        <w:t>usunięcie materiałów zabezpieczających,</w:t>
      </w:r>
    </w:p>
    <w:p w:rsidR="00387774" w:rsidRDefault="00387774" w:rsidP="00387774">
      <w:pPr>
        <w:numPr>
          <w:ilvl w:val="0"/>
          <w:numId w:val="22"/>
        </w:numPr>
        <w:rPr>
          <w:sz w:val="24"/>
          <w:szCs w:val="24"/>
        </w:rPr>
      </w:pPr>
      <w:r w:rsidRPr="00387774">
        <w:rPr>
          <w:sz w:val="24"/>
          <w:szCs w:val="24"/>
        </w:rPr>
        <w:t>lekkie spulchnienie ziemi w strefie korzeniowej drzewa.</w:t>
      </w:r>
    </w:p>
    <w:p w:rsidR="00A71A97" w:rsidRPr="00387774" w:rsidRDefault="00A71A97" w:rsidP="00387774">
      <w:pPr>
        <w:ind w:left="340"/>
        <w:rPr>
          <w:sz w:val="24"/>
          <w:szCs w:val="24"/>
        </w:rPr>
      </w:pPr>
    </w:p>
    <w:p w:rsidR="00387774" w:rsidRDefault="00387774" w:rsidP="004D675D">
      <w:pPr>
        <w:pStyle w:val="Nagwek2"/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>5.</w:t>
      </w:r>
      <w:r w:rsidR="004B45C9">
        <w:rPr>
          <w:sz w:val="24"/>
          <w:szCs w:val="24"/>
        </w:rPr>
        <w:t>5</w:t>
      </w:r>
      <w:r w:rsidRPr="00387774">
        <w:rPr>
          <w:sz w:val="24"/>
          <w:szCs w:val="24"/>
        </w:rPr>
        <w:t>. Pielęgnacja drzew, uszkodzonych w czasie prowadzenia robót budowlanych</w:t>
      </w:r>
    </w:p>
    <w:p w:rsidR="00A71A97" w:rsidRPr="00A71A97" w:rsidRDefault="00A71A97" w:rsidP="00A71A97"/>
    <w:p w:rsidR="00387774" w:rsidRPr="00387774" w:rsidRDefault="00387774" w:rsidP="00387774">
      <w:pPr>
        <w:rPr>
          <w:sz w:val="24"/>
          <w:szCs w:val="24"/>
        </w:rPr>
      </w:pPr>
      <w:r w:rsidRPr="00387774">
        <w:rPr>
          <w:sz w:val="24"/>
          <w:szCs w:val="24"/>
        </w:rPr>
        <w:tab/>
        <w:t>Drzewa uszkodzone w czasie prowadzenia robót powinny być natychmiast poddane zabiegom pielęgnacyjnym.</w:t>
      </w:r>
    </w:p>
    <w:p w:rsidR="00387774" w:rsidRPr="00387774" w:rsidRDefault="00387774" w:rsidP="00387774">
      <w:pPr>
        <w:rPr>
          <w:sz w:val="24"/>
          <w:szCs w:val="24"/>
        </w:rPr>
      </w:pPr>
      <w:r w:rsidRPr="00387774">
        <w:rPr>
          <w:sz w:val="24"/>
          <w:szCs w:val="24"/>
        </w:rPr>
        <w:tab/>
        <w:t>Należy wykonać następujące zabiegi pielęgnacyjne uzależnione od rodzaju uszkodzenia:</w:t>
      </w:r>
    </w:p>
    <w:p w:rsidR="00387774" w:rsidRPr="00387774" w:rsidRDefault="00387774" w:rsidP="00A71A97">
      <w:pPr>
        <w:ind w:firstLine="992"/>
        <w:rPr>
          <w:sz w:val="24"/>
          <w:szCs w:val="24"/>
        </w:rPr>
      </w:pPr>
      <w:r w:rsidRPr="00387774">
        <w:rPr>
          <w:sz w:val="24"/>
          <w:szCs w:val="24"/>
        </w:rPr>
        <w:t>a)  przy uszkodzeniu korzeni:</w:t>
      </w:r>
    </w:p>
    <w:p w:rsidR="00387774" w:rsidRPr="00387774" w:rsidRDefault="00387774" w:rsidP="00387774">
      <w:pPr>
        <w:numPr>
          <w:ilvl w:val="0"/>
          <w:numId w:val="25"/>
        </w:numPr>
        <w:rPr>
          <w:sz w:val="24"/>
          <w:szCs w:val="24"/>
        </w:rPr>
      </w:pPr>
      <w:r w:rsidRPr="00387774">
        <w:rPr>
          <w:sz w:val="24"/>
          <w:szCs w:val="24"/>
        </w:rPr>
        <w:t>zmniejszyć koronę drzewa, proporcjonalnie do ubytku korzeni,</w:t>
      </w:r>
    </w:p>
    <w:p w:rsidR="00387774" w:rsidRPr="00387774" w:rsidRDefault="00387774" w:rsidP="00387774">
      <w:pPr>
        <w:numPr>
          <w:ilvl w:val="0"/>
          <w:numId w:val="25"/>
        </w:numPr>
        <w:rPr>
          <w:sz w:val="24"/>
          <w:szCs w:val="24"/>
        </w:rPr>
      </w:pPr>
      <w:r w:rsidRPr="00387774">
        <w:rPr>
          <w:sz w:val="24"/>
          <w:szCs w:val="24"/>
        </w:rPr>
        <w:t>wykonać cięcia sanitarne korzeni pod kątem prostym, dokonując cięcia tam, gdzie zaczyna się korzeń zdrowy (żywy),</w:t>
      </w:r>
    </w:p>
    <w:p w:rsidR="00387774" w:rsidRPr="00387774" w:rsidRDefault="00387774" w:rsidP="00387774">
      <w:pPr>
        <w:numPr>
          <w:ilvl w:val="0"/>
          <w:numId w:val="25"/>
        </w:numPr>
        <w:rPr>
          <w:sz w:val="24"/>
          <w:szCs w:val="24"/>
        </w:rPr>
      </w:pPr>
      <w:r w:rsidRPr="00387774">
        <w:rPr>
          <w:sz w:val="24"/>
          <w:szCs w:val="24"/>
        </w:rPr>
        <w:t>zabezpieczyć powierzchnię ran preparatem impregnującym,</w:t>
      </w:r>
    </w:p>
    <w:p w:rsidR="00387774" w:rsidRPr="00387774" w:rsidRDefault="00387774" w:rsidP="00387774">
      <w:pPr>
        <w:numPr>
          <w:ilvl w:val="0"/>
          <w:numId w:val="25"/>
        </w:numPr>
        <w:rPr>
          <w:sz w:val="24"/>
          <w:szCs w:val="24"/>
        </w:rPr>
      </w:pPr>
      <w:r w:rsidRPr="00387774">
        <w:rPr>
          <w:sz w:val="24"/>
          <w:szCs w:val="24"/>
        </w:rPr>
        <w:t>posypać glebą na bieżąco zabezpieczone korzenie,</w:t>
      </w:r>
    </w:p>
    <w:p w:rsidR="00387774" w:rsidRPr="00387774" w:rsidRDefault="00387774" w:rsidP="00387774">
      <w:pPr>
        <w:numPr>
          <w:ilvl w:val="0"/>
          <w:numId w:val="25"/>
        </w:numPr>
        <w:rPr>
          <w:sz w:val="24"/>
          <w:szCs w:val="24"/>
        </w:rPr>
      </w:pPr>
      <w:r w:rsidRPr="00387774">
        <w:rPr>
          <w:sz w:val="24"/>
          <w:szCs w:val="24"/>
        </w:rPr>
        <w:t>zastąpić, przynajmniej w najbliższym otoczeniu uszkodzonych korzeni, dotychczasową ziemię glebą bardziej zasobną,</w:t>
      </w:r>
    </w:p>
    <w:p w:rsidR="00387774" w:rsidRPr="00387774" w:rsidRDefault="00387774" w:rsidP="00A71A97">
      <w:pPr>
        <w:ind w:firstLine="964"/>
        <w:rPr>
          <w:sz w:val="24"/>
          <w:szCs w:val="24"/>
        </w:rPr>
      </w:pPr>
      <w:r w:rsidRPr="00387774">
        <w:rPr>
          <w:sz w:val="24"/>
          <w:szCs w:val="24"/>
        </w:rPr>
        <w:t>b)  przy uszkodzeniu gałęzi:</w:t>
      </w:r>
    </w:p>
    <w:p w:rsidR="00387774" w:rsidRPr="00387774" w:rsidRDefault="00387774" w:rsidP="00387774">
      <w:pPr>
        <w:numPr>
          <w:ilvl w:val="0"/>
          <w:numId w:val="26"/>
        </w:numPr>
        <w:rPr>
          <w:sz w:val="24"/>
          <w:szCs w:val="24"/>
        </w:rPr>
      </w:pPr>
      <w:r w:rsidRPr="00387774">
        <w:rPr>
          <w:sz w:val="24"/>
          <w:szCs w:val="24"/>
        </w:rPr>
        <w:t xml:space="preserve">wykonywać cięcia gałęzi o średnicy powyżej </w:t>
      </w:r>
      <w:smartTag w:uri="urn:schemas-microsoft-com:office:smarttags" w:element="metricconverter">
        <w:smartTagPr>
          <w:attr w:name="ProductID" w:val="3 cm"/>
        </w:smartTagPr>
        <w:r w:rsidRPr="00387774">
          <w:rPr>
            <w:sz w:val="24"/>
            <w:szCs w:val="24"/>
          </w:rPr>
          <w:t>3 cm</w:t>
        </w:r>
      </w:smartTag>
      <w:r w:rsidRPr="00387774">
        <w:rPr>
          <w:sz w:val="24"/>
          <w:szCs w:val="24"/>
        </w:rPr>
        <w:t xml:space="preserve"> zawsze trzyetapowo,</w:t>
      </w:r>
    </w:p>
    <w:p w:rsidR="00387774" w:rsidRPr="00387774" w:rsidRDefault="00387774" w:rsidP="00387774">
      <w:pPr>
        <w:numPr>
          <w:ilvl w:val="0"/>
          <w:numId w:val="26"/>
        </w:numPr>
        <w:rPr>
          <w:sz w:val="24"/>
          <w:szCs w:val="24"/>
        </w:rPr>
      </w:pPr>
      <w:r w:rsidRPr="00387774">
        <w:rPr>
          <w:sz w:val="24"/>
          <w:szCs w:val="24"/>
        </w:rPr>
        <w:t>zabezpieczyć natychmiast powstałą ranę po usunięciu żywej gałęzi:</w:t>
      </w:r>
    </w:p>
    <w:p w:rsidR="00387774" w:rsidRPr="00387774" w:rsidRDefault="00387774" w:rsidP="00A71A97">
      <w:pPr>
        <w:numPr>
          <w:ilvl w:val="2"/>
          <w:numId w:val="26"/>
        </w:numPr>
        <w:tabs>
          <w:tab w:val="clear" w:pos="3124"/>
          <w:tab w:val="num" w:pos="1701"/>
        </w:tabs>
        <w:ind w:left="1701" w:firstLine="0"/>
        <w:rPr>
          <w:sz w:val="24"/>
          <w:szCs w:val="24"/>
        </w:rPr>
      </w:pPr>
      <w:r w:rsidRPr="00387774">
        <w:rPr>
          <w:sz w:val="24"/>
          <w:szCs w:val="24"/>
        </w:rPr>
        <w:t xml:space="preserve">o średnicy do </w:t>
      </w:r>
      <w:smartTag w:uri="urn:schemas-microsoft-com:office:smarttags" w:element="metricconverter">
        <w:smartTagPr>
          <w:attr w:name="ProductID" w:val="10 cm"/>
        </w:smartTagPr>
        <w:r w:rsidRPr="00387774">
          <w:rPr>
            <w:sz w:val="24"/>
            <w:szCs w:val="24"/>
          </w:rPr>
          <w:t>10 cm</w:t>
        </w:r>
      </w:smartTag>
      <w:r w:rsidRPr="00387774">
        <w:rPr>
          <w:sz w:val="24"/>
          <w:szCs w:val="24"/>
        </w:rPr>
        <w:t>, zasmarowując w całości preparatem o działaniu powierzchniowym,</w:t>
      </w:r>
    </w:p>
    <w:p w:rsidR="00387774" w:rsidRDefault="00387774" w:rsidP="00A71A97">
      <w:pPr>
        <w:numPr>
          <w:ilvl w:val="2"/>
          <w:numId w:val="26"/>
        </w:numPr>
        <w:tabs>
          <w:tab w:val="clear" w:pos="3124"/>
          <w:tab w:val="num" w:pos="1701"/>
        </w:tabs>
        <w:ind w:left="1701" w:firstLine="0"/>
        <w:rPr>
          <w:sz w:val="24"/>
          <w:szCs w:val="24"/>
        </w:rPr>
      </w:pPr>
      <w:r w:rsidRPr="00387774">
        <w:rPr>
          <w:sz w:val="24"/>
          <w:szCs w:val="24"/>
        </w:rPr>
        <w:t xml:space="preserve">o średnicy ponad </w:t>
      </w:r>
      <w:smartTag w:uri="urn:schemas-microsoft-com:office:smarttags" w:element="metricconverter">
        <w:smartTagPr>
          <w:attr w:name="ProductID" w:val="10 cm"/>
        </w:smartTagPr>
        <w:r w:rsidRPr="00387774">
          <w:rPr>
            <w:sz w:val="24"/>
            <w:szCs w:val="24"/>
          </w:rPr>
          <w:t>10 cm</w:t>
        </w:r>
      </w:smartTag>
      <w:r w:rsidRPr="00387774">
        <w:rPr>
          <w:sz w:val="24"/>
          <w:szCs w:val="24"/>
        </w:rPr>
        <w:t xml:space="preserve">, zabezpieczając dwuskładnikowo, tj. krawędzie rany (miejsca, z których będzie wyrastała tkanka żywa – kalus) i drewno czynne (pierścień o grubości 1,5 ÷ </w:t>
      </w:r>
      <w:smartTag w:uri="urn:schemas-microsoft-com:office:smarttags" w:element="metricconverter">
        <w:smartTagPr>
          <w:attr w:name="ProductID" w:val="2 cm"/>
        </w:smartTagPr>
        <w:r w:rsidRPr="00387774">
          <w:rPr>
            <w:sz w:val="24"/>
            <w:szCs w:val="24"/>
          </w:rPr>
          <w:t>2 cm</w:t>
        </w:r>
      </w:smartTag>
      <w:r w:rsidRPr="00387774">
        <w:rPr>
          <w:sz w:val="24"/>
          <w:szCs w:val="24"/>
        </w:rPr>
        <w:t>) – środkiem o działaniu powierzchniowym, a pozostałą część rany wewnątrz pierścienia – środkiem impregnującym,</w:t>
      </w:r>
    </w:p>
    <w:p w:rsidR="000F0C36" w:rsidRPr="00387774" w:rsidRDefault="000F0C36" w:rsidP="000F0C36">
      <w:pPr>
        <w:ind w:left="1701"/>
        <w:rPr>
          <w:sz w:val="24"/>
          <w:szCs w:val="24"/>
        </w:rPr>
      </w:pPr>
    </w:p>
    <w:p w:rsidR="00387774" w:rsidRPr="00387774" w:rsidRDefault="00387774" w:rsidP="00A71A97">
      <w:pPr>
        <w:ind w:firstLine="964"/>
        <w:rPr>
          <w:sz w:val="24"/>
          <w:szCs w:val="24"/>
        </w:rPr>
      </w:pPr>
      <w:r w:rsidRPr="00387774">
        <w:rPr>
          <w:sz w:val="24"/>
          <w:szCs w:val="24"/>
        </w:rPr>
        <w:lastRenderedPageBreak/>
        <w:t xml:space="preserve">c)  przy ubytkach powierzchniowych:  </w:t>
      </w:r>
    </w:p>
    <w:p w:rsidR="00387774" w:rsidRPr="00387774" w:rsidRDefault="00387774" w:rsidP="00387774">
      <w:pPr>
        <w:numPr>
          <w:ilvl w:val="0"/>
          <w:numId w:val="25"/>
        </w:numPr>
        <w:rPr>
          <w:sz w:val="24"/>
          <w:szCs w:val="24"/>
        </w:rPr>
      </w:pPr>
      <w:r w:rsidRPr="00387774">
        <w:rPr>
          <w:sz w:val="24"/>
          <w:szCs w:val="24"/>
        </w:rPr>
        <w:t>wygładzić i uformować powierzchnię rany,</w:t>
      </w:r>
    </w:p>
    <w:p w:rsidR="00387774" w:rsidRPr="00387774" w:rsidRDefault="00387774" w:rsidP="00387774">
      <w:pPr>
        <w:numPr>
          <w:ilvl w:val="0"/>
          <w:numId w:val="25"/>
        </w:numPr>
        <w:rPr>
          <w:sz w:val="24"/>
          <w:szCs w:val="24"/>
        </w:rPr>
      </w:pPr>
      <w:r w:rsidRPr="00387774">
        <w:rPr>
          <w:sz w:val="24"/>
          <w:szCs w:val="24"/>
        </w:rPr>
        <w:t>uformować krawędź rany (ubytku),</w:t>
      </w:r>
    </w:p>
    <w:p w:rsidR="00387774" w:rsidRDefault="00387774" w:rsidP="00387774">
      <w:pPr>
        <w:numPr>
          <w:ilvl w:val="0"/>
          <w:numId w:val="25"/>
        </w:numPr>
        <w:rPr>
          <w:sz w:val="24"/>
          <w:szCs w:val="24"/>
        </w:rPr>
      </w:pPr>
      <w:r w:rsidRPr="00387774">
        <w:rPr>
          <w:sz w:val="24"/>
          <w:szCs w:val="24"/>
        </w:rPr>
        <w:t xml:space="preserve">zabezpieczyć całą powierzchnię rany, z tym, że świeże rany zabezpieczyć jedynie przez zasmarowanie w całości preparatem emulsyjnym, powierzchniowym typu </w:t>
      </w:r>
      <w:proofErr w:type="spellStart"/>
      <w:r w:rsidRPr="00387774">
        <w:rPr>
          <w:sz w:val="24"/>
          <w:szCs w:val="24"/>
        </w:rPr>
        <w:t>Dendromal</w:t>
      </w:r>
      <w:proofErr w:type="spellEnd"/>
      <w:r w:rsidRPr="00387774">
        <w:rPr>
          <w:sz w:val="24"/>
          <w:szCs w:val="24"/>
        </w:rPr>
        <w:t xml:space="preserve">, Lak-Balsam lub </w:t>
      </w:r>
      <w:proofErr w:type="spellStart"/>
      <w:r w:rsidRPr="00387774">
        <w:rPr>
          <w:sz w:val="24"/>
          <w:szCs w:val="24"/>
        </w:rPr>
        <w:t>Funaben</w:t>
      </w:r>
      <w:proofErr w:type="spellEnd"/>
      <w:r w:rsidRPr="00387774">
        <w:rPr>
          <w:sz w:val="24"/>
          <w:szCs w:val="24"/>
        </w:rPr>
        <w:t>.</w:t>
      </w:r>
    </w:p>
    <w:p w:rsidR="00A71A97" w:rsidRPr="00387774" w:rsidRDefault="00A71A97" w:rsidP="00A71A97">
      <w:pPr>
        <w:ind w:left="964"/>
        <w:rPr>
          <w:sz w:val="24"/>
          <w:szCs w:val="24"/>
        </w:rPr>
      </w:pPr>
    </w:p>
    <w:p w:rsidR="00387774" w:rsidRDefault="00387774" w:rsidP="004D675D">
      <w:pPr>
        <w:pStyle w:val="Nagwek2"/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>5.</w:t>
      </w:r>
      <w:r w:rsidR="004B45C9">
        <w:rPr>
          <w:sz w:val="24"/>
          <w:szCs w:val="24"/>
        </w:rPr>
        <w:t>6</w:t>
      </w:r>
      <w:r w:rsidRPr="00387774">
        <w:rPr>
          <w:sz w:val="24"/>
          <w:szCs w:val="24"/>
        </w:rPr>
        <w:t>. Roboty wykończeniowe</w:t>
      </w:r>
    </w:p>
    <w:p w:rsidR="00A71A97" w:rsidRPr="00A71A97" w:rsidRDefault="00A71A97" w:rsidP="00A71A97"/>
    <w:p w:rsidR="00387774" w:rsidRPr="00387774" w:rsidRDefault="00387774" w:rsidP="00A71A97">
      <w:pPr>
        <w:ind w:firstLine="992"/>
        <w:rPr>
          <w:sz w:val="24"/>
          <w:szCs w:val="24"/>
        </w:rPr>
      </w:pPr>
      <w:r w:rsidRPr="00387774">
        <w:rPr>
          <w:sz w:val="24"/>
          <w:szCs w:val="24"/>
        </w:rPr>
        <w:t xml:space="preserve">Roboty wykończeniowe powinny być zgodne z dokumentacją projektową i </w:t>
      </w:r>
      <w:r w:rsidR="009829A4">
        <w:rPr>
          <w:sz w:val="24"/>
          <w:szCs w:val="24"/>
        </w:rPr>
        <w:t>ST</w:t>
      </w:r>
      <w:r w:rsidRPr="00387774">
        <w:rPr>
          <w:sz w:val="24"/>
          <w:szCs w:val="24"/>
        </w:rPr>
        <w:t>. Do robót wykończeniowych należą prace związane z dostosowaniem wykonanych robót do istniejących warunków terenowych, takie jak:</w:t>
      </w:r>
    </w:p>
    <w:p w:rsidR="00387774" w:rsidRPr="00387774" w:rsidRDefault="00387774" w:rsidP="00A71A97">
      <w:pPr>
        <w:numPr>
          <w:ilvl w:val="0"/>
          <w:numId w:val="1"/>
        </w:numPr>
        <w:ind w:left="1275"/>
        <w:rPr>
          <w:sz w:val="24"/>
          <w:szCs w:val="24"/>
        </w:rPr>
      </w:pPr>
      <w:r w:rsidRPr="00387774">
        <w:rPr>
          <w:sz w:val="24"/>
          <w:szCs w:val="24"/>
        </w:rPr>
        <w:t>odtworzenie przeszkód czasowo usuniętych,</w:t>
      </w:r>
    </w:p>
    <w:p w:rsidR="00387774" w:rsidRPr="00387774" w:rsidRDefault="00387774" w:rsidP="00A71A97">
      <w:pPr>
        <w:numPr>
          <w:ilvl w:val="0"/>
          <w:numId w:val="1"/>
        </w:numPr>
        <w:ind w:left="1275"/>
        <w:rPr>
          <w:sz w:val="24"/>
          <w:szCs w:val="24"/>
        </w:rPr>
      </w:pPr>
      <w:r w:rsidRPr="00387774">
        <w:rPr>
          <w:sz w:val="24"/>
          <w:szCs w:val="24"/>
        </w:rPr>
        <w:t xml:space="preserve">niezbędne uzupełnienia zniszczonej w czasie robót roślinności, np. </w:t>
      </w:r>
      <w:proofErr w:type="spellStart"/>
      <w:r w:rsidRPr="00387774">
        <w:rPr>
          <w:sz w:val="24"/>
          <w:szCs w:val="24"/>
        </w:rPr>
        <w:t>zatrawienia</w:t>
      </w:r>
      <w:proofErr w:type="spellEnd"/>
      <w:r w:rsidRPr="00387774">
        <w:rPr>
          <w:sz w:val="24"/>
          <w:szCs w:val="24"/>
        </w:rPr>
        <w:t xml:space="preserve">,  </w:t>
      </w:r>
    </w:p>
    <w:p w:rsidR="00387774" w:rsidRDefault="00387774" w:rsidP="00A71A97">
      <w:pPr>
        <w:numPr>
          <w:ilvl w:val="0"/>
          <w:numId w:val="1"/>
        </w:numPr>
        <w:ind w:left="1275"/>
        <w:rPr>
          <w:sz w:val="24"/>
          <w:szCs w:val="24"/>
        </w:rPr>
      </w:pPr>
      <w:r w:rsidRPr="00387774">
        <w:rPr>
          <w:sz w:val="24"/>
          <w:szCs w:val="24"/>
        </w:rPr>
        <w:t>roboty porządkujące otoczenie terenu robót.</w:t>
      </w:r>
    </w:p>
    <w:p w:rsidR="00605834" w:rsidRPr="00387774" w:rsidRDefault="00605834" w:rsidP="00DB754B">
      <w:pPr>
        <w:ind w:left="964"/>
        <w:rPr>
          <w:sz w:val="24"/>
          <w:szCs w:val="24"/>
        </w:rPr>
      </w:pPr>
    </w:p>
    <w:p w:rsidR="00387774" w:rsidRDefault="00387774" w:rsidP="00605834">
      <w:pPr>
        <w:pStyle w:val="Nagwek1"/>
        <w:spacing w:before="0" w:after="0"/>
        <w:rPr>
          <w:caps w:val="0"/>
          <w:sz w:val="28"/>
          <w:szCs w:val="28"/>
        </w:rPr>
      </w:pPr>
      <w:bookmarkStart w:id="31" w:name="_Toc424534470"/>
      <w:bookmarkStart w:id="32" w:name="_Toc46644001"/>
      <w:bookmarkStart w:id="33" w:name="_Toc51995834"/>
      <w:bookmarkStart w:id="34" w:name="_Toc70745916"/>
      <w:bookmarkStart w:id="35" w:name="_Toc113338102"/>
      <w:bookmarkStart w:id="36" w:name="_Toc124213278"/>
      <w:bookmarkStart w:id="37" w:name="_Toc144694240"/>
      <w:bookmarkStart w:id="38" w:name="_Toc144793980"/>
      <w:bookmarkStart w:id="39" w:name="_Toc146429505"/>
      <w:bookmarkStart w:id="40" w:name="_Toc147039497"/>
      <w:bookmarkStart w:id="41" w:name="_Toc161023547"/>
      <w:bookmarkStart w:id="42" w:name="_Toc164048103"/>
      <w:r w:rsidRPr="00605834">
        <w:rPr>
          <w:caps w:val="0"/>
          <w:sz w:val="28"/>
          <w:szCs w:val="28"/>
        </w:rPr>
        <w:t xml:space="preserve">6. </w:t>
      </w:r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r w:rsidR="00605834">
        <w:rPr>
          <w:caps w:val="0"/>
          <w:sz w:val="28"/>
          <w:szCs w:val="28"/>
        </w:rPr>
        <w:t>Kontrola jakości robót</w:t>
      </w:r>
    </w:p>
    <w:p w:rsidR="00605834" w:rsidRPr="00605834" w:rsidRDefault="00605834" w:rsidP="00DB754B">
      <w:pPr>
        <w:ind w:left="964"/>
      </w:pPr>
    </w:p>
    <w:p w:rsidR="00387774" w:rsidRDefault="00387774" w:rsidP="004D675D">
      <w:pPr>
        <w:pStyle w:val="Nagwek2"/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>6.1. Ogólne zasady kontroli jakości robót</w:t>
      </w:r>
    </w:p>
    <w:p w:rsidR="005761D1" w:rsidRPr="005761D1" w:rsidRDefault="005761D1" w:rsidP="005761D1"/>
    <w:p w:rsidR="00387774" w:rsidRDefault="00387774" w:rsidP="00387774">
      <w:pPr>
        <w:rPr>
          <w:sz w:val="24"/>
          <w:szCs w:val="24"/>
        </w:rPr>
      </w:pPr>
      <w:r w:rsidRPr="00387774">
        <w:rPr>
          <w:sz w:val="24"/>
          <w:szCs w:val="24"/>
        </w:rPr>
        <w:tab/>
        <w:t xml:space="preserve">Ogólne zasady kontroli jakości robót podano w </w:t>
      </w:r>
      <w:r w:rsidR="009829A4">
        <w:rPr>
          <w:sz w:val="24"/>
          <w:szCs w:val="24"/>
        </w:rPr>
        <w:t>ST</w:t>
      </w:r>
      <w:r w:rsidR="00605834">
        <w:rPr>
          <w:sz w:val="24"/>
          <w:szCs w:val="24"/>
        </w:rPr>
        <w:t xml:space="preserve"> </w:t>
      </w:r>
      <w:r w:rsidR="00BA3904">
        <w:rPr>
          <w:sz w:val="24"/>
          <w:szCs w:val="24"/>
        </w:rPr>
        <w:t xml:space="preserve">D.00.00.00 </w:t>
      </w:r>
      <w:r w:rsidRPr="00387774">
        <w:rPr>
          <w:sz w:val="24"/>
          <w:szCs w:val="24"/>
        </w:rPr>
        <w:t>„Wymagania ogólne”</w:t>
      </w:r>
      <w:r w:rsidR="005761D1">
        <w:rPr>
          <w:sz w:val="24"/>
          <w:szCs w:val="24"/>
        </w:rPr>
        <w:t>.</w:t>
      </w:r>
    </w:p>
    <w:p w:rsidR="005761D1" w:rsidRPr="00387774" w:rsidRDefault="005761D1" w:rsidP="00387774">
      <w:pPr>
        <w:rPr>
          <w:sz w:val="24"/>
          <w:szCs w:val="24"/>
        </w:rPr>
      </w:pPr>
    </w:p>
    <w:p w:rsidR="00387774" w:rsidRDefault="00387774" w:rsidP="004D675D">
      <w:pPr>
        <w:pStyle w:val="Nagwek2"/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>6.2. Badania  przed przystąpieniem do robót</w:t>
      </w:r>
    </w:p>
    <w:p w:rsidR="005761D1" w:rsidRPr="005761D1" w:rsidRDefault="005761D1" w:rsidP="005761D1"/>
    <w:p w:rsidR="00387774" w:rsidRPr="00387774" w:rsidRDefault="00387774" w:rsidP="00387774">
      <w:pPr>
        <w:rPr>
          <w:sz w:val="24"/>
          <w:szCs w:val="24"/>
        </w:rPr>
      </w:pPr>
      <w:r w:rsidRPr="00387774">
        <w:rPr>
          <w:sz w:val="24"/>
          <w:szCs w:val="24"/>
        </w:rPr>
        <w:tab/>
        <w:t>Przed przystąpieniem do robót Wykonawca powinien:</w:t>
      </w:r>
    </w:p>
    <w:p w:rsidR="00387774" w:rsidRPr="00387774" w:rsidRDefault="00387774" w:rsidP="00387774">
      <w:pPr>
        <w:numPr>
          <w:ilvl w:val="0"/>
          <w:numId w:val="27"/>
        </w:numPr>
        <w:rPr>
          <w:sz w:val="24"/>
          <w:szCs w:val="24"/>
        </w:rPr>
      </w:pPr>
      <w:r w:rsidRPr="00387774">
        <w:rPr>
          <w:sz w:val="24"/>
          <w:szCs w:val="24"/>
        </w:rPr>
        <w:t xml:space="preserve">uzyskać wymagane dokumenty, dopuszczające wyroby budowlane do obrotu </w:t>
      </w:r>
      <w:r w:rsidR="005761D1">
        <w:rPr>
          <w:sz w:val="24"/>
          <w:szCs w:val="24"/>
        </w:rPr>
        <w:t xml:space="preserve">           </w:t>
      </w:r>
      <w:r w:rsidRPr="00387774">
        <w:rPr>
          <w:sz w:val="24"/>
          <w:szCs w:val="24"/>
        </w:rPr>
        <w:t>i powszechnego stosowania (aprobaty techniczne, certyfikaty zgodności, deklaracje zgodności, ew. badania materiałów wykonane przez dostawców itp.),</w:t>
      </w:r>
    </w:p>
    <w:p w:rsidR="00387774" w:rsidRPr="00387774" w:rsidRDefault="00387774" w:rsidP="00387774">
      <w:pPr>
        <w:numPr>
          <w:ilvl w:val="0"/>
          <w:numId w:val="27"/>
        </w:numPr>
        <w:rPr>
          <w:sz w:val="24"/>
          <w:szCs w:val="24"/>
        </w:rPr>
      </w:pPr>
      <w:r w:rsidRPr="00387774">
        <w:rPr>
          <w:sz w:val="24"/>
          <w:szCs w:val="24"/>
        </w:rPr>
        <w:t>ew. wykonać własne badania właściwości materiałów przeznaczonych do wykonania robót, określone w p</w:t>
      </w:r>
      <w:r w:rsidR="005761D1">
        <w:rPr>
          <w:sz w:val="24"/>
          <w:szCs w:val="24"/>
        </w:rPr>
        <w:t>un</w:t>
      </w:r>
      <w:r w:rsidRPr="00387774">
        <w:rPr>
          <w:sz w:val="24"/>
          <w:szCs w:val="24"/>
        </w:rPr>
        <w:t>kcie 2 lub ustalone przez Inżyniera,</w:t>
      </w:r>
    </w:p>
    <w:p w:rsidR="00387774" w:rsidRPr="00387774" w:rsidRDefault="00387774" w:rsidP="00387774">
      <w:pPr>
        <w:numPr>
          <w:ilvl w:val="0"/>
          <w:numId w:val="27"/>
        </w:numPr>
        <w:rPr>
          <w:sz w:val="24"/>
          <w:szCs w:val="24"/>
        </w:rPr>
      </w:pPr>
      <w:r w:rsidRPr="00387774">
        <w:rPr>
          <w:sz w:val="24"/>
          <w:szCs w:val="24"/>
        </w:rPr>
        <w:t xml:space="preserve">sprawdzić cechy zewnętrzne gotowych materiałów z tworzyw </w:t>
      </w:r>
      <w:r w:rsidR="005761D1">
        <w:rPr>
          <w:sz w:val="24"/>
          <w:szCs w:val="24"/>
        </w:rPr>
        <w:t xml:space="preserve">                                   i</w:t>
      </w:r>
      <w:r w:rsidRPr="00387774">
        <w:rPr>
          <w:sz w:val="24"/>
          <w:szCs w:val="24"/>
        </w:rPr>
        <w:t xml:space="preserve"> prefabrykowanych.</w:t>
      </w:r>
    </w:p>
    <w:p w:rsidR="00387774" w:rsidRDefault="00387774" w:rsidP="005761D1">
      <w:pPr>
        <w:ind w:firstLine="992"/>
        <w:rPr>
          <w:sz w:val="24"/>
          <w:szCs w:val="24"/>
        </w:rPr>
      </w:pPr>
      <w:r w:rsidRPr="00387774">
        <w:rPr>
          <w:sz w:val="24"/>
          <w:szCs w:val="24"/>
        </w:rPr>
        <w:t>Wszystkie dokumenty oraz wyniki badań Wykonawca przedstawia Inżynierowi do akceptacji.</w:t>
      </w:r>
    </w:p>
    <w:p w:rsidR="00DB754B" w:rsidRPr="00387774" w:rsidRDefault="00DB754B" w:rsidP="005761D1">
      <w:pPr>
        <w:ind w:firstLine="992"/>
        <w:rPr>
          <w:sz w:val="24"/>
          <w:szCs w:val="24"/>
        </w:rPr>
      </w:pPr>
    </w:p>
    <w:p w:rsidR="00387774" w:rsidRDefault="00387774" w:rsidP="004D675D">
      <w:pPr>
        <w:pStyle w:val="Nagwek2"/>
        <w:numPr>
          <w:ilvl w:val="12"/>
          <w:numId w:val="0"/>
        </w:numPr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>6.3. Badania w czasie robót</w:t>
      </w:r>
    </w:p>
    <w:p w:rsidR="005761D1" w:rsidRPr="005761D1" w:rsidRDefault="005761D1" w:rsidP="005761D1"/>
    <w:p w:rsidR="00387774" w:rsidRPr="00387774" w:rsidRDefault="00387774" w:rsidP="00387774">
      <w:pPr>
        <w:spacing w:after="120"/>
        <w:rPr>
          <w:sz w:val="24"/>
          <w:szCs w:val="24"/>
        </w:rPr>
      </w:pPr>
      <w:r w:rsidRPr="00387774">
        <w:rPr>
          <w:b/>
          <w:sz w:val="24"/>
          <w:szCs w:val="24"/>
        </w:rPr>
        <w:t xml:space="preserve">6.3.1. </w:t>
      </w:r>
      <w:r w:rsidRPr="00387774">
        <w:rPr>
          <w:sz w:val="24"/>
          <w:szCs w:val="24"/>
        </w:rPr>
        <w:t>Badania wykonania tymczasowej ochrony drzew</w:t>
      </w:r>
    </w:p>
    <w:p w:rsidR="00387774" w:rsidRPr="00387774" w:rsidRDefault="00387774" w:rsidP="00387774">
      <w:pPr>
        <w:rPr>
          <w:sz w:val="24"/>
          <w:szCs w:val="24"/>
        </w:rPr>
      </w:pPr>
      <w:r w:rsidRPr="00387774">
        <w:rPr>
          <w:sz w:val="24"/>
          <w:szCs w:val="24"/>
        </w:rPr>
        <w:tab/>
        <w:t>Badania wykonania tymczasowej ochrony drzew dotyczą sprawdzenia:</w:t>
      </w:r>
    </w:p>
    <w:p w:rsidR="00387774" w:rsidRPr="00A16CBC" w:rsidRDefault="00387774" w:rsidP="00387774">
      <w:pPr>
        <w:numPr>
          <w:ilvl w:val="0"/>
          <w:numId w:val="28"/>
        </w:numPr>
        <w:rPr>
          <w:sz w:val="24"/>
          <w:szCs w:val="24"/>
        </w:rPr>
      </w:pPr>
      <w:r w:rsidRPr="00387774">
        <w:rPr>
          <w:sz w:val="24"/>
          <w:szCs w:val="24"/>
        </w:rPr>
        <w:t xml:space="preserve">obudowy drzewa w </w:t>
      </w:r>
      <w:r w:rsidRPr="00A16CBC">
        <w:rPr>
          <w:sz w:val="24"/>
          <w:szCs w:val="24"/>
        </w:rPr>
        <w:t>zakresie spełniania warunków zabezpieczenia przed uszkodzeniami mechanicznymi, wymienionymi w p</w:t>
      </w:r>
      <w:r w:rsidR="005761D1" w:rsidRPr="00A16CBC">
        <w:rPr>
          <w:sz w:val="24"/>
          <w:szCs w:val="24"/>
        </w:rPr>
        <w:t>un</w:t>
      </w:r>
      <w:r w:rsidRPr="00A16CBC">
        <w:rPr>
          <w:sz w:val="24"/>
          <w:szCs w:val="24"/>
        </w:rPr>
        <w:t>kcie 5.4,</w:t>
      </w:r>
    </w:p>
    <w:p w:rsidR="00387774" w:rsidRPr="00A16CBC" w:rsidRDefault="00387774" w:rsidP="00387774">
      <w:pPr>
        <w:numPr>
          <w:ilvl w:val="0"/>
          <w:numId w:val="28"/>
        </w:numPr>
        <w:rPr>
          <w:sz w:val="24"/>
          <w:szCs w:val="24"/>
        </w:rPr>
      </w:pPr>
      <w:r w:rsidRPr="00A16CBC">
        <w:rPr>
          <w:sz w:val="24"/>
          <w:szCs w:val="24"/>
        </w:rPr>
        <w:t>zaopatrzenia drzewa w wodę i powietrze, zgodnie z p</w:t>
      </w:r>
      <w:r w:rsidR="005761D1" w:rsidRPr="00A16CBC">
        <w:rPr>
          <w:sz w:val="24"/>
          <w:szCs w:val="24"/>
        </w:rPr>
        <w:t>un</w:t>
      </w:r>
      <w:r w:rsidRPr="00A16CBC">
        <w:rPr>
          <w:sz w:val="24"/>
          <w:szCs w:val="24"/>
        </w:rPr>
        <w:t>ktem 5.4,</w:t>
      </w:r>
    </w:p>
    <w:p w:rsidR="00387774" w:rsidRPr="00A16CBC" w:rsidRDefault="00387774" w:rsidP="00387774">
      <w:pPr>
        <w:numPr>
          <w:ilvl w:val="0"/>
          <w:numId w:val="28"/>
        </w:numPr>
        <w:rPr>
          <w:sz w:val="24"/>
          <w:szCs w:val="24"/>
        </w:rPr>
      </w:pPr>
      <w:r w:rsidRPr="00A16CBC">
        <w:rPr>
          <w:sz w:val="24"/>
          <w:szCs w:val="24"/>
        </w:rPr>
        <w:t>ewentualnych uszkodzeń drzewa, w tym pnia, korzeni i konarów, w czasie robót zabezpieczających.</w:t>
      </w:r>
    </w:p>
    <w:p w:rsidR="00DB754B" w:rsidRPr="00387774" w:rsidRDefault="00DB754B" w:rsidP="00DB754B">
      <w:pPr>
        <w:ind w:left="992"/>
        <w:rPr>
          <w:sz w:val="24"/>
          <w:szCs w:val="24"/>
        </w:rPr>
      </w:pPr>
    </w:p>
    <w:p w:rsidR="00387774" w:rsidRPr="00387774" w:rsidRDefault="00387774" w:rsidP="004D675D">
      <w:pPr>
        <w:spacing w:after="120"/>
        <w:rPr>
          <w:sz w:val="24"/>
          <w:szCs w:val="24"/>
        </w:rPr>
      </w:pPr>
      <w:r w:rsidRPr="00387774">
        <w:rPr>
          <w:b/>
          <w:sz w:val="24"/>
          <w:szCs w:val="24"/>
        </w:rPr>
        <w:t>6.3.</w:t>
      </w:r>
      <w:r w:rsidR="004B45C9">
        <w:rPr>
          <w:b/>
          <w:sz w:val="24"/>
          <w:szCs w:val="24"/>
        </w:rPr>
        <w:t>2</w:t>
      </w:r>
      <w:r w:rsidRPr="00387774">
        <w:rPr>
          <w:b/>
          <w:sz w:val="24"/>
          <w:szCs w:val="24"/>
        </w:rPr>
        <w:t xml:space="preserve">. </w:t>
      </w:r>
      <w:r w:rsidRPr="00387774">
        <w:rPr>
          <w:sz w:val="24"/>
          <w:szCs w:val="24"/>
        </w:rPr>
        <w:t>Badania robót pielęgnacyjnych drzew uszkodzonych</w:t>
      </w:r>
    </w:p>
    <w:p w:rsidR="00387774" w:rsidRPr="00387774" w:rsidRDefault="00387774" w:rsidP="00387774">
      <w:pPr>
        <w:rPr>
          <w:sz w:val="24"/>
          <w:szCs w:val="24"/>
        </w:rPr>
      </w:pPr>
      <w:r w:rsidRPr="00387774">
        <w:rPr>
          <w:sz w:val="24"/>
          <w:szCs w:val="24"/>
        </w:rPr>
        <w:tab/>
        <w:t xml:space="preserve">Roboty pielęgnacyjne drzew uszkodzonych w czasie budowy drogi polegają na sprawdzeniu, w nawiązaniu do </w:t>
      </w:r>
      <w:r w:rsidRPr="00A16CBC">
        <w:rPr>
          <w:sz w:val="24"/>
          <w:szCs w:val="24"/>
        </w:rPr>
        <w:t>ustaleń p</w:t>
      </w:r>
      <w:r w:rsidR="005761D1" w:rsidRPr="00A16CBC">
        <w:rPr>
          <w:sz w:val="24"/>
          <w:szCs w:val="24"/>
        </w:rPr>
        <w:t>un</w:t>
      </w:r>
      <w:r w:rsidRPr="00A16CBC">
        <w:rPr>
          <w:sz w:val="24"/>
          <w:szCs w:val="24"/>
        </w:rPr>
        <w:t>ktu 5.</w:t>
      </w:r>
      <w:r w:rsidR="00A16CBC" w:rsidRPr="00A16CBC">
        <w:rPr>
          <w:sz w:val="24"/>
          <w:szCs w:val="24"/>
        </w:rPr>
        <w:t>5</w:t>
      </w:r>
      <w:r w:rsidRPr="00A16CBC">
        <w:rPr>
          <w:sz w:val="24"/>
          <w:szCs w:val="24"/>
        </w:rPr>
        <w:t>:</w:t>
      </w:r>
    </w:p>
    <w:p w:rsidR="00387774" w:rsidRPr="00387774" w:rsidRDefault="00387774" w:rsidP="00387774">
      <w:pPr>
        <w:numPr>
          <w:ilvl w:val="0"/>
          <w:numId w:val="30"/>
        </w:numPr>
        <w:rPr>
          <w:sz w:val="24"/>
          <w:szCs w:val="24"/>
        </w:rPr>
      </w:pPr>
      <w:r w:rsidRPr="00387774">
        <w:rPr>
          <w:sz w:val="24"/>
          <w:szCs w:val="24"/>
        </w:rPr>
        <w:t>prawidłowości wykonania cięć (korony, korzeni, gałęzi),</w:t>
      </w:r>
    </w:p>
    <w:p w:rsidR="00387774" w:rsidRPr="00387774" w:rsidRDefault="00387774" w:rsidP="00387774">
      <w:pPr>
        <w:numPr>
          <w:ilvl w:val="0"/>
          <w:numId w:val="30"/>
        </w:numPr>
        <w:rPr>
          <w:sz w:val="24"/>
          <w:szCs w:val="24"/>
        </w:rPr>
      </w:pPr>
      <w:r w:rsidRPr="00387774">
        <w:rPr>
          <w:sz w:val="24"/>
          <w:szCs w:val="24"/>
        </w:rPr>
        <w:t>poprawności wykonania zabezpieczeń uszkodzonych fragmentów drzewa (ran),</w:t>
      </w:r>
    </w:p>
    <w:p w:rsidR="00387774" w:rsidRPr="00387774" w:rsidRDefault="00387774" w:rsidP="00387774">
      <w:pPr>
        <w:numPr>
          <w:ilvl w:val="0"/>
          <w:numId w:val="30"/>
        </w:numPr>
        <w:rPr>
          <w:sz w:val="24"/>
          <w:szCs w:val="24"/>
        </w:rPr>
      </w:pPr>
      <w:r w:rsidRPr="00387774">
        <w:rPr>
          <w:sz w:val="24"/>
          <w:szCs w:val="24"/>
        </w:rPr>
        <w:t>zabezpieczeń glebą uszkodzonych korzeni,</w:t>
      </w:r>
    </w:p>
    <w:p w:rsidR="00387774" w:rsidRPr="00387774" w:rsidRDefault="00387774" w:rsidP="00387774">
      <w:pPr>
        <w:numPr>
          <w:ilvl w:val="0"/>
          <w:numId w:val="30"/>
        </w:numPr>
        <w:rPr>
          <w:sz w:val="24"/>
          <w:szCs w:val="24"/>
        </w:rPr>
      </w:pPr>
      <w:r w:rsidRPr="00387774">
        <w:rPr>
          <w:sz w:val="24"/>
          <w:szCs w:val="24"/>
        </w:rPr>
        <w:lastRenderedPageBreak/>
        <w:t>stopnia zaopatrzenia drzewa w wodę i powietrze.</w:t>
      </w:r>
    </w:p>
    <w:p w:rsidR="00605834" w:rsidRPr="009102BE" w:rsidRDefault="00605834" w:rsidP="00605834">
      <w:pPr>
        <w:pStyle w:val="Nagwek1"/>
        <w:spacing w:before="0" w:after="0"/>
        <w:rPr>
          <w:caps w:val="0"/>
          <w:sz w:val="24"/>
          <w:szCs w:val="24"/>
        </w:rPr>
      </w:pPr>
      <w:bookmarkStart w:id="43" w:name="_Toc424534471"/>
      <w:bookmarkStart w:id="44" w:name="_Toc46644002"/>
      <w:bookmarkStart w:id="45" w:name="_Toc51995835"/>
      <w:bookmarkStart w:id="46" w:name="_Toc70745917"/>
      <w:bookmarkStart w:id="47" w:name="_Toc113338103"/>
      <w:bookmarkStart w:id="48" w:name="_Toc122409840"/>
      <w:bookmarkStart w:id="49" w:name="_Toc128547956"/>
      <w:bookmarkStart w:id="50" w:name="_Toc144694241"/>
      <w:bookmarkStart w:id="51" w:name="_Toc144793981"/>
      <w:bookmarkStart w:id="52" w:name="_Toc146429506"/>
      <w:bookmarkStart w:id="53" w:name="_Toc147039498"/>
      <w:bookmarkStart w:id="54" w:name="_Toc161023548"/>
      <w:bookmarkStart w:id="55" w:name="_Toc164048104"/>
    </w:p>
    <w:p w:rsidR="00387774" w:rsidRDefault="00387774" w:rsidP="00605834">
      <w:pPr>
        <w:pStyle w:val="Nagwek1"/>
        <w:spacing w:before="0" w:after="0"/>
        <w:rPr>
          <w:caps w:val="0"/>
          <w:sz w:val="28"/>
          <w:szCs w:val="28"/>
        </w:rPr>
      </w:pPr>
      <w:r w:rsidRPr="00605834">
        <w:rPr>
          <w:caps w:val="0"/>
          <w:sz w:val="28"/>
          <w:szCs w:val="28"/>
        </w:rPr>
        <w:t xml:space="preserve">7. </w:t>
      </w:r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r w:rsidR="00605834">
        <w:rPr>
          <w:caps w:val="0"/>
          <w:sz w:val="28"/>
          <w:szCs w:val="28"/>
        </w:rPr>
        <w:t>Obmiar robót</w:t>
      </w:r>
    </w:p>
    <w:p w:rsidR="00605834" w:rsidRPr="00605834" w:rsidRDefault="00605834" w:rsidP="00605834"/>
    <w:p w:rsidR="00387774" w:rsidRDefault="00387774" w:rsidP="004D675D">
      <w:pPr>
        <w:pStyle w:val="Nagwek2"/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>7.1. Ogólne zasady obmiaru robót</w:t>
      </w:r>
    </w:p>
    <w:p w:rsidR="005761D1" w:rsidRPr="005761D1" w:rsidRDefault="005761D1" w:rsidP="005761D1"/>
    <w:p w:rsidR="00387774" w:rsidRDefault="00387774" w:rsidP="00387774">
      <w:pPr>
        <w:tabs>
          <w:tab w:val="left" w:pos="-709"/>
        </w:tabs>
        <w:rPr>
          <w:sz w:val="24"/>
          <w:szCs w:val="24"/>
        </w:rPr>
      </w:pPr>
      <w:r w:rsidRPr="00387774">
        <w:rPr>
          <w:sz w:val="24"/>
          <w:szCs w:val="24"/>
        </w:rPr>
        <w:tab/>
        <w:t xml:space="preserve">Ogólne zasady obmiaru robót podano w </w:t>
      </w:r>
      <w:r w:rsidR="009829A4">
        <w:rPr>
          <w:sz w:val="24"/>
          <w:szCs w:val="24"/>
        </w:rPr>
        <w:t>ST</w:t>
      </w:r>
      <w:r w:rsidR="00605834">
        <w:rPr>
          <w:sz w:val="24"/>
          <w:szCs w:val="24"/>
        </w:rPr>
        <w:t xml:space="preserve"> </w:t>
      </w:r>
      <w:r w:rsidR="00BA3904">
        <w:rPr>
          <w:sz w:val="24"/>
          <w:szCs w:val="24"/>
        </w:rPr>
        <w:t xml:space="preserve">D.00.00.00 </w:t>
      </w:r>
      <w:r w:rsidRPr="00387774">
        <w:rPr>
          <w:sz w:val="24"/>
          <w:szCs w:val="24"/>
        </w:rPr>
        <w:t>„Wymagania ogólne”</w:t>
      </w:r>
      <w:r w:rsidR="005761D1">
        <w:rPr>
          <w:sz w:val="24"/>
          <w:szCs w:val="24"/>
        </w:rPr>
        <w:t>.</w:t>
      </w:r>
    </w:p>
    <w:p w:rsidR="005761D1" w:rsidRPr="00387774" w:rsidRDefault="005761D1" w:rsidP="00387774">
      <w:pPr>
        <w:tabs>
          <w:tab w:val="left" w:pos="-709"/>
        </w:tabs>
        <w:rPr>
          <w:sz w:val="24"/>
          <w:szCs w:val="24"/>
        </w:rPr>
      </w:pPr>
    </w:p>
    <w:p w:rsidR="00387774" w:rsidRDefault="00387774" w:rsidP="004D675D">
      <w:pPr>
        <w:pStyle w:val="Nagwek2"/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>7.2. Jednostka obmiarowa</w:t>
      </w:r>
    </w:p>
    <w:p w:rsidR="005761D1" w:rsidRPr="005761D1" w:rsidRDefault="005761D1" w:rsidP="005761D1"/>
    <w:p w:rsidR="00387774" w:rsidRDefault="00387774" w:rsidP="00387774">
      <w:pPr>
        <w:tabs>
          <w:tab w:val="left" w:pos="-709"/>
        </w:tabs>
        <w:rPr>
          <w:sz w:val="24"/>
          <w:szCs w:val="24"/>
        </w:rPr>
      </w:pPr>
      <w:r w:rsidRPr="00387774">
        <w:rPr>
          <w:sz w:val="24"/>
          <w:szCs w:val="24"/>
        </w:rPr>
        <w:tab/>
        <w:t xml:space="preserve">Jednostką obmiarową jest </w:t>
      </w:r>
      <w:r w:rsidR="000B2249" w:rsidRPr="000B2249">
        <w:rPr>
          <w:b/>
          <w:sz w:val="24"/>
          <w:szCs w:val="24"/>
        </w:rPr>
        <w:t>szt.</w:t>
      </w:r>
      <w:r w:rsidR="000B2249">
        <w:rPr>
          <w:sz w:val="24"/>
          <w:szCs w:val="24"/>
        </w:rPr>
        <w:t xml:space="preserve"> (</w:t>
      </w:r>
      <w:r w:rsidRPr="00387774">
        <w:rPr>
          <w:sz w:val="24"/>
          <w:szCs w:val="24"/>
        </w:rPr>
        <w:t>sztuka</w:t>
      </w:r>
      <w:r w:rsidR="000B2249">
        <w:rPr>
          <w:sz w:val="24"/>
          <w:szCs w:val="24"/>
        </w:rPr>
        <w:t>)</w:t>
      </w:r>
      <w:r w:rsidRPr="00387774">
        <w:rPr>
          <w:sz w:val="24"/>
          <w:szCs w:val="24"/>
        </w:rPr>
        <w:t xml:space="preserve"> zabezpieczoneg</w:t>
      </w:r>
      <w:bookmarkStart w:id="56" w:name="_GoBack"/>
      <w:bookmarkEnd w:id="56"/>
      <w:r w:rsidRPr="00387774">
        <w:rPr>
          <w:sz w:val="24"/>
          <w:szCs w:val="24"/>
        </w:rPr>
        <w:t>o drzewa.</w:t>
      </w:r>
    </w:p>
    <w:p w:rsidR="00605834" w:rsidRPr="00387774" w:rsidRDefault="00605834" w:rsidP="00387774">
      <w:pPr>
        <w:tabs>
          <w:tab w:val="left" w:pos="-709"/>
        </w:tabs>
        <w:rPr>
          <w:sz w:val="24"/>
          <w:szCs w:val="24"/>
        </w:rPr>
      </w:pPr>
    </w:p>
    <w:p w:rsidR="00387774" w:rsidRDefault="00387774" w:rsidP="00605834">
      <w:pPr>
        <w:pStyle w:val="Nagwek1"/>
        <w:spacing w:before="0" w:after="0"/>
        <w:rPr>
          <w:caps w:val="0"/>
          <w:sz w:val="28"/>
          <w:szCs w:val="28"/>
        </w:rPr>
      </w:pPr>
      <w:bookmarkStart w:id="57" w:name="_Toc424534472"/>
      <w:bookmarkStart w:id="58" w:name="_Toc46644003"/>
      <w:bookmarkStart w:id="59" w:name="_Toc51995836"/>
      <w:bookmarkStart w:id="60" w:name="_Toc70745918"/>
      <w:bookmarkStart w:id="61" w:name="_Toc113338104"/>
      <w:bookmarkStart w:id="62" w:name="_Toc122409841"/>
      <w:bookmarkStart w:id="63" w:name="_Toc128547957"/>
      <w:bookmarkStart w:id="64" w:name="_Toc144694242"/>
      <w:bookmarkStart w:id="65" w:name="_Toc144793982"/>
      <w:bookmarkStart w:id="66" w:name="_Toc146429507"/>
      <w:bookmarkStart w:id="67" w:name="_Toc147039499"/>
      <w:bookmarkStart w:id="68" w:name="_Toc161023549"/>
      <w:bookmarkStart w:id="69" w:name="_Toc164048105"/>
      <w:r w:rsidRPr="00605834">
        <w:rPr>
          <w:caps w:val="0"/>
          <w:sz w:val="28"/>
          <w:szCs w:val="28"/>
        </w:rPr>
        <w:t xml:space="preserve">8. </w:t>
      </w:r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r w:rsidR="00605834">
        <w:rPr>
          <w:caps w:val="0"/>
          <w:sz w:val="28"/>
          <w:szCs w:val="28"/>
        </w:rPr>
        <w:t>Odbiór robót</w:t>
      </w:r>
    </w:p>
    <w:p w:rsidR="00605834" w:rsidRPr="005761D1" w:rsidRDefault="00605834" w:rsidP="00605834">
      <w:pPr>
        <w:rPr>
          <w:sz w:val="24"/>
          <w:szCs w:val="24"/>
        </w:rPr>
      </w:pPr>
    </w:p>
    <w:p w:rsidR="00387774" w:rsidRDefault="00387774" w:rsidP="004D675D">
      <w:pPr>
        <w:pStyle w:val="Nagwek2"/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>8.1. Ogólne zasady odbioru robót</w:t>
      </w:r>
    </w:p>
    <w:p w:rsidR="005761D1" w:rsidRPr="005761D1" w:rsidRDefault="005761D1" w:rsidP="005761D1"/>
    <w:p w:rsidR="00387774" w:rsidRPr="00387774" w:rsidRDefault="00387774" w:rsidP="00387774">
      <w:pPr>
        <w:tabs>
          <w:tab w:val="left" w:pos="-709"/>
        </w:tabs>
        <w:rPr>
          <w:sz w:val="24"/>
          <w:szCs w:val="24"/>
        </w:rPr>
      </w:pPr>
      <w:r w:rsidRPr="00387774">
        <w:rPr>
          <w:sz w:val="24"/>
          <w:szCs w:val="24"/>
        </w:rPr>
        <w:tab/>
        <w:t xml:space="preserve">Ogólne zasady odbioru robót podano w </w:t>
      </w:r>
      <w:r w:rsidR="009829A4">
        <w:rPr>
          <w:sz w:val="24"/>
          <w:szCs w:val="24"/>
        </w:rPr>
        <w:t>ST</w:t>
      </w:r>
      <w:r w:rsidR="00605834">
        <w:rPr>
          <w:sz w:val="24"/>
          <w:szCs w:val="24"/>
        </w:rPr>
        <w:t xml:space="preserve"> </w:t>
      </w:r>
      <w:r w:rsidR="00BA3904">
        <w:rPr>
          <w:sz w:val="24"/>
          <w:szCs w:val="24"/>
        </w:rPr>
        <w:t xml:space="preserve">D.00.00.00 </w:t>
      </w:r>
      <w:r w:rsidRPr="00387774">
        <w:rPr>
          <w:sz w:val="24"/>
          <w:szCs w:val="24"/>
        </w:rPr>
        <w:t>„Wymagania ogólne”</w:t>
      </w:r>
      <w:r w:rsidR="005761D1">
        <w:rPr>
          <w:sz w:val="24"/>
          <w:szCs w:val="24"/>
        </w:rPr>
        <w:t>.</w:t>
      </w:r>
    </w:p>
    <w:p w:rsidR="00387774" w:rsidRDefault="00387774" w:rsidP="00387774">
      <w:pPr>
        <w:tabs>
          <w:tab w:val="left" w:pos="-709"/>
        </w:tabs>
        <w:rPr>
          <w:sz w:val="24"/>
          <w:szCs w:val="24"/>
        </w:rPr>
      </w:pPr>
      <w:r w:rsidRPr="00387774">
        <w:rPr>
          <w:sz w:val="24"/>
          <w:szCs w:val="24"/>
        </w:rPr>
        <w:tab/>
        <w:t xml:space="preserve">Roboty uznaje się za wykonane zgodnie z dokumentacją projektową, </w:t>
      </w:r>
      <w:r w:rsidR="009829A4">
        <w:rPr>
          <w:sz w:val="24"/>
          <w:szCs w:val="24"/>
        </w:rPr>
        <w:t>ST</w:t>
      </w:r>
      <w:r w:rsidRPr="00387774">
        <w:rPr>
          <w:sz w:val="24"/>
          <w:szCs w:val="24"/>
        </w:rPr>
        <w:t xml:space="preserve"> </w:t>
      </w:r>
      <w:r w:rsidR="005761D1">
        <w:rPr>
          <w:sz w:val="24"/>
          <w:szCs w:val="24"/>
        </w:rPr>
        <w:t xml:space="preserve">                      </w:t>
      </w:r>
      <w:r w:rsidRPr="00387774">
        <w:rPr>
          <w:sz w:val="24"/>
          <w:szCs w:val="24"/>
        </w:rPr>
        <w:t xml:space="preserve">i wymaganiami Inżyniera, jeżeli wszystkie pomiary i badania z zachowaniem tolerancji </w:t>
      </w:r>
      <w:r w:rsidR="000B2249">
        <w:rPr>
          <w:sz w:val="24"/>
          <w:szCs w:val="24"/>
        </w:rPr>
        <w:br/>
      </w:r>
      <w:r w:rsidRPr="00387774">
        <w:rPr>
          <w:sz w:val="24"/>
          <w:szCs w:val="24"/>
        </w:rPr>
        <w:t>wg pkt</w:t>
      </w:r>
      <w:r w:rsidR="000B2249">
        <w:rPr>
          <w:sz w:val="24"/>
          <w:szCs w:val="24"/>
        </w:rPr>
        <w:t>.</w:t>
      </w:r>
      <w:r w:rsidRPr="00387774">
        <w:rPr>
          <w:sz w:val="24"/>
          <w:szCs w:val="24"/>
        </w:rPr>
        <w:t xml:space="preserve"> 6 dały wyniki pozytywne.</w:t>
      </w:r>
    </w:p>
    <w:p w:rsidR="005761D1" w:rsidRDefault="005761D1" w:rsidP="00387774">
      <w:pPr>
        <w:tabs>
          <w:tab w:val="left" w:pos="-709"/>
        </w:tabs>
        <w:rPr>
          <w:sz w:val="24"/>
          <w:szCs w:val="24"/>
        </w:rPr>
      </w:pPr>
    </w:p>
    <w:p w:rsidR="00387774" w:rsidRDefault="00387774" w:rsidP="004D675D">
      <w:pPr>
        <w:pStyle w:val="Nagwek2"/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>8.2. Odbiór robót zanikających i ulegających zakryciu</w:t>
      </w:r>
    </w:p>
    <w:p w:rsidR="005761D1" w:rsidRPr="005761D1" w:rsidRDefault="005761D1" w:rsidP="005761D1"/>
    <w:p w:rsidR="00387774" w:rsidRPr="00387774" w:rsidRDefault="00387774" w:rsidP="00387774">
      <w:pPr>
        <w:rPr>
          <w:sz w:val="24"/>
          <w:szCs w:val="24"/>
        </w:rPr>
      </w:pPr>
      <w:r w:rsidRPr="00387774">
        <w:rPr>
          <w:sz w:val="24"/>
          <w:szCs w:val="24"/>
        </w:rPr>
        <w:tab/>
        <w:t>Odbiorowi robót zanikających i ulegających zakryciu podlegają:</w:t>
      </w:r>
    </w:p>
    <w:p w:rsidR="00387774" w:rsidRDefault="00387774" w:rsidP="00B17431">
      <w:pPr>
        <w:numPr>
          <w:ilvl w:val="0"/>
          <w:numId w:val="32"/>
        </w:numPr>
        <w:tabs>
          <w:tab w:val="num" w:pos="1276"/>
          <w:tab w:val="left" w:pos="1560"/>
        </w:tabs>
        <w:ind w:left="1276" w:firstLine="0"/>
        <w:rPr>
          <w:sz w:val="24"/>
          <w:szCs w:val="24"/>
        </w:rPr>
      </w:pPr>
      <w:r w:rsidRPr="00387774">
        <w:rPr>
          <w:sz w:val="24"/>
          <w:szCs w:val="24"/>
        </w:rPr>
        <w:t>w zakresie robót pielęgnacyjn</w:t>
      </w:r>
      <w:r w:rsidR="00B17431">
        <w:rPr>
          <w:sz w:val="24"/>
          <w:szCs w:val="24"/>
        </w:rPr>
        <w:t xml:space="preserve">ych drzew uszkodzonych – cięcie </w:t>
      </w:r>
      <w:r w:rsidR="00F830B9">
        <w:rPr>
          <w:sz w:val="24"/>
          <w:szCs w:val="24"/>
        </w:rPr>
        <w:br/>
      </w:r>
      <w:r w:rsidR="00B17431">
        <w:rPr>
          <w:sz w:val="24"/>
          <w:szCs w:val="24"/>
        </w:rPr>
        <w:t xml:space="preserve">i </w:t>
      </w:r>
      <w:r w:rsidRPr="00387774">
        <w:rPr>
          <w:sz w:val="24"/>
          <w:szCs w:val="24"/>
        </w:rPr>
        <w:t>zabezpieczenie uszkodzonych korzeni oraz wymiana gruntu w najbliższym otoczeniu uszkodzonych korzeni.</w:t>
      </w:r>
    </w:p>
    <w:p w:rsidR="00605834" w:rsidRPr="00387774" w:rsidRDefault="00605834" w:rsidP="00605834">
      <w:pPr>
        <w:rPr>
          <w:sz w:val="24"/>
          <w:szCs w:val="24"/>
        </w:rPr>
      </w:pPr>
    </w:p>
    <w:p w:rsidR="00387774" w:rsidRDefault="00387774" w:rsidP="00605834">
      <w:pPr>
        <w:pStyle w:val="Nagwek1"/>
        <w:spacing w:before="0" w:after="0"/>
        <w:rPr>
          <w:caps w:val="0"/>
          <w:sz w:val="28"/>
          <w:szCs w:val="28"/>
        </w:rPr>
      </w:pPr>
      <w:bookmarkStart w:id="70" w:name="_Toc424534473"/>
      <w:bookmarkStart w:id="71" w:name="_Toc46644004"/>
      <w:bookmarkStart w:id="72" w:name="_Toc51995837"/>
      <w:bookmarkStart w:id="73" w:name="_Toc70745919"/>
      <w:bookmarkStart w:id="74" w:name="_Toc113338105"/>
      <w:bookmarkStart w:id="75" w:name="_Toc122409842"/>
      <w:bookmarkStart w:id="76" w:name="_Toc128547958"/>
      <w:bookmarkStart w:id="77" w:name="_Toc144694243"/>
      <w:bookmarkStart w:id="78" w:name="_Toc144793983"/>
      <w:bookmarkStart w:id="79" w:name="_Toc146429508"/>
      <w:bookmarkStart w:id="80" w:name="_Toc147039500"/>
      <w:bookmarkStart w:id="81" w:name="_Toc161023550"/>
      <w:bookmarkStart w:id="82" w:name="_Toc164048106"/>
      <w:r w:rsidRPr="00605834">
        <w:rPr>
          <w:caps w:val="0"/>
          <w:sz w:val="28"/>
          <w:szCs w:val="28"/>
        </w:rPr>
        <w:t xml:space="preserve">9. </w:t>
      </w:r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r w:rsidR="00605834">
        <w:rPr>
          <w:caps w:val="0"/>
          <w:sz w:val="28"/>
          <w:szCs w:val="28"/>
        </w:rPr>
        <w:t>Podstawa płatności</w:t>
      </w:r>
    </w:p>
    <w:p w:rsidR="00605834" w:rsidRPr="00605834" w:rsidRDefault="00605834" w:rsidP="00605834"/>
    <w:p w:rsidR="00387774" w:rsidRDefault="00387774" w:rsidP="004D675D">
      <w:pPr>
        <w:pStyle w:val="Nagwek2"/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>9.1. Ogólne ustalenia dotyczące podstawy płatności</w:t>
      </w:r>
    </w:p>
    <w:p w:rsidR="005761D1" w:rsidRPr="005761D1" w:rsidRDefault="005761D1" w:rsidP="005761D1"/>
    <w:p w:rsidR="00387774" w:rsidRDefault="00387774" w:rsidP="00387774">
      <w:pPr>
        <w:tabs>
          <w:tab w:val="left" w:pos="-709"/>
        </w:tabs>
        <w:rPr>
          <w:sz w:val="24"/>
          <w:szCs w:val="24"/>
        </w:rPr>
      </w:pPr>
      <w:r w:rsidRPr="00387774">
        <w:rPr>
          <w:sz w:val="24"/>
          <w:szCs w:val="24"/>
        </w:rPr>
        <w:tab/>
        <w:t>Ogólne</w:t>
      </w:r>
      <w:r w:rsidR="00A045AC">
        <w:rPr>
          <w:sz w:val="24"/>
          <w:szCs w:val="24"/>
        </w:rPr>
        <w:t xml:space="preserve"> </w:t>
      </w:r>
      <w:r w:rsidRPr="00387774">
        <w:rPr>
          <w:sz w:val="24"/>
          <w:szCs w:val="24"/>
        </w:rPr>
        <w:t>ustalenia</w:t>
      </w:r>
      <w:r w:rsidR="00A045AC">
        <w:rPr>
          <w:sz w:val="24"/>
          <w:szCs w:val="24"/>
        </w:rPr>
        <w:t xml:space="preserve"> </w:t>
      </w:r>
      <w:r w:rsidRPr="00387774">
        <w:rPr>
          <w:sz w:val="24"/>
          <w:szCs w:val="24"/>
        </w:rPr>
        <w:t>dotyczące</w:t>
      </w:r>
      <w:r w:rsidR="00A045AC">
        <w:rPr>
          <w:sz w:val="24"/>
          <w:szCs w:val="24"/>
        </w:rPr>
        <w:t xml:space="preserve"> </w:t>
      </w:r>
      <w:r w:rsidRPr="00387774">
        <w:rPr>
          <w:sz w:val="24"/>
          <w:szCs w:val="24"/>
        </w:rPr>
        <w:t>podstawy</w:t>
      </w:r>
      <w:r w:rsidR="00A045AC">
        <w:rPr>
          <w:sz w:val="24"/>
          <w:szCs w:val="24"/>
        </w:rPr>
        <w:t xml:space="preserve"> </w:t>
      </w:r>
      <w:r w:rsidRPr="00387774">
        <w:rPr>
          <w:sz w:val="24"/>
          <w:szCs w:val="24"/>
        </w:rPr>
        <w:t>płatności</w:t>
      </w:r>
      <w:r w:rsidR="00A045AC">
        <w:rPr>
          <w:sz w:val="24"/>
          <w:szCs w:val="24"/>
        </w:rPr>
        <w:t xml:space="preserve"> </w:t>
      </w:r>
      <w:r w:rsidRPr="00387774">
        <w:rPr>
          <w:sz w:val="24"/>
          <w:szCs w:val="24"/>
        </w:rPr>
        <w:t>podano w</w:t>
      </w:r>
      <w:r w:rsidR="00A045AC">
        <w:rPr>
          <w:sz w:val="24"/>
          <w:szCs w:val="24"/>
        </w:rPr>
        <w:t xml:space="preserve"> </w:t>
      </w:r>
      <w:r w:rsidR="009829A4">
        <w:rPr>
          <w:sz w:val="24"/>
          <w:szCs w:val="24"/>
        </w:rPr>
        <w:t>ST</w:t>
      </w:r>
      <w:r w:rsidR="00605834">
        <w:rPr>
          <w:sz w:val="24"/>
          <w:szCs w:val="24"/>
        </w:rPr>
        <w:t xml:space="preserve"> </w:t>
      </w:r>
      <w:r w:rsidR="00BA3904">
        <w:rPr>
          <w:sz w:val="24"/>
          <w:szCs w:val="24"/>
        </w:rPr>
        <w:t xml:space="preserve">D.00.00.00 </w:t>
      </w:r>
      <w:r w:rsidR="005761D1">
        <w:rPr>
          <w:sz w:val="24"/>
          <w:szCs w:val="24"/>
        </w:rPr>
        <w:t>„Wymagania ogólne”.</w:t>
      </w:r>
    </w:p>
    <w:p w:rsidR="000B2249" w:rsidRDefault="000B2249" w:rsidP="00387774">
      <w:pPr>
        <w:tabs>
          <w:tab w:val="left" w:pos="-709"/>
        </w:tabs>
        <w:rPr>
          <w:sz w:val="24"/>
          <w:szCs w:val="24"/>
        </w:rPr>
      </w:pPr>
      <w:r>
        <w:rPr>
          <w:sz w:val="24"/>
          <w:szCs w:val="24"/>
        </w:rPr>
        <w:tab/>
        <w:t>Zgodnie z Dokumentacją Projektową należy:</w:t>
      </w:r>
    </w:p>
    <w:p w:rsidR="003C386C" w:rsidRDefault="000B2249" w:rsidP="00387774">
      <w:pPr>
        <w:tabs>
          <w:tab w:val="left" w:pos="-709"/>
        </w:tabs>
        <w:rPr>
          <w:sz w:val="24"/>
          <w:szCs w:val="24"/>
        </w:rPr>
      </w:pPr>
      <w:r>
        <w:rPr>
          <w:sz w:val="24"/>
          <w:szCs w:val="24"/>
        </w:rPr>
        <w:tab/>
        <w:t>- ochronić istniejące dr</w:t>
      </w:r>
      <w:r w:rsidR="0073345A">
        <w:rPr>
          <w:sz w:val="24"/>
          <w:szCs w:val="24"/>
        </w:rPr>
        <w:t>zewa w okresie realizacji inwestycji</w:t>
      </w:r>
      <w:r w:rsidR="003C386C">
        <w:rPr>
          <w:sz w:val="24"/>
          <w:szCs w:val="24"/>
        </w:rPr>
        <w:t>.</w:t>
      </w:r>
    </w:p>
    <w:p w:rsidR="005761D1" w:rsidRPr="00387774" w:rsidRDefault="005761D1" w:rsidP="00387774">
      <w:pPr>
        <w:tabs>
          <w:tab w:val="left" w:pos="-709"/>
        </w:tabs>
        <w:rPr>
          <w:sz w:val="24"/>
          <w:szCs w:val="24"/>
        </w:rPr>
      </w:pPr>
    </w:p>
    <w:p w:rsidR="00387774" w:rsidRDefault="00387774" w:rsidP="004D675D">
      <w:pPr>
        <w:pStyle w:val="Nagwek2"/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t>9.2. Cena jednostki obmiarowej</w:t>
      </w:r>
    </w:p>
    <w:p w:rsidR="005761D1" w:rsidRPr="005761D1" w:rsidRDefault="005761D1" w:rsidP="005761D1"/>
    <w:p w:rsidR="00387774" w:rsidRPr="00387774" w:rsidRDefault="00387774" w:rsidP="00387774">
      <w:pPr>
        <w:tabs>
          <w:tab w:val="left" w:pos="-709"/>
        </w:tabs>
        <w:rPr>
          <w:sz w:val="24"/>
          <w:szCs w:val="24"/>
        </w:rPr>
      </w:pPr>
      <w:r w:rsidRPr="00387774">
        <w:rPr>
          <w:sz w:val="24"/>
          <w:szCs w:val="24"/>
        </w:rPr>
        <w:tab/>
        <w:t>Cena zabezpieczenia 1 sztuki drzewa obejmuje:</w:t>
      </w:r>
    </w:p>
    <w:p w:rsidR="00387774" w:rsidRPr="00387774" w:rsidRDefault="00387774" w:rsidP="00387774">
      <w:pPr>
        <w:numPr>
          <w:ilvl w:val="0"/>
          <w:numId w:val="31"/>
        </w:numPr>
        <w:tabs>
          <w:tab w:val="left" w:pos="-709"/>
        </w:tabs>
        <w:rPr>
          <w:sz w:val="24"/>
          <w:szCs w:val="24"/>
        </w:rPr>
      </w:pPr>
      <w:r w:rsidRPr="00387774">
        <w:rPr>
          <w:sz w:val="24"/>
          <w:szCs w:val="24"/>
        </w:rPr>
        <w:t>roboty przygotowawcze, pomiarowe,</w:t>
      </w:r>
    </w:p>
    <w:p w:rsidR="00387774" w:rsidRPr="00387774" w:rsidRDefault="00387774" w:rsidP="00387774">
      <w:pPr>
        <w:numPr>
          <w:ilvl w:val="0"/>
          <w:numId w:val="31"/>
        </w:numPr>
        <w:tabs>
          <w:tab w:val="left" w:pos="-709"/>
        </w:tabs>
        <w:rPr>
          <w:sz w:val="24"/>
          <w:szCs w:val="24"/>
        </w:rPr>
      </w:pPr>
      <w:r w:rsidRPr="00387774">
        <w:rPr>
          <w:sz w:val="24"/>
          <w:szCs w:val="24"/>
        </w:rPr>
        <w:t>pozyskanie miejsca składowania materiałów,</w:t>
      </w:r>
    </w:p>
    <w:p w:rsidR="00387774" w:rsidRPr="00387774" w:rsidRDefault="005761D1" w:rsidP="00387774">
      <w:pPr>
        <w:numPr>
          <w:ilvl w:val="0"/>
          <w:numId w:val="31"/>
        </w:numPr>
        <w:tabs>
          <w:tab w:val="left" w:pos="-709"/>
        </w:tabs>
        <w:rPr>
          <w:sz w:val="24"/>
          <w:szCs w:val="24"/>
        </w:rPr>
      </w:pPr>
      <w:r>
        <w:rPr>
          <w:sz w:val="24"/>
          <w:szCs w:val="24"/>
        </w:rPr>
        <w:t xml:space="preserve">zakupienie, </w:t>
      </w:r>
      <w:r w:rsidR="00387774" w:rsidRPr="00387774">
        <w:rPr>
          <w:sz w:val="24"/>
          <w:szCs w:val="24"/>
        </w:rPr>
        <w:t>dostarczenie materiałów i sprzętu,</w:t>
      </w:r>
    </w:p>
    <w:p w:rsidR="00387774" w:rsidRDefault="00387774" w:rsidP="00387774">
      <w:pPr>
        <w:numPr>
          <w:ilvl w:val="0"/>
          <w:numId w:val="31"/>
        </w:numPr>
        <w:tabs>
          <w:tab w:val="left" w:pos="-709"/>
        </w:tabs>
        <w:rPr>
          <w:sz w:val="24"/>
          <w:szCs w:val="24"/>
        </w:rPr>
      </w:pPr>
      <w:r w:rsidRPr="00387774">
        <w:rPr>
          <w:sz w:val="24"/>
          <w:szCs w:val="24"/>
        </w:rPr>
        <w:t>wykonanie zabezpieczenia drzewa lub pielęgnacji drzewa uszkodzonego, zgodnie z wymaganiami dokumentacji projektowej i specyfikacji technicznej,</w:t>
      </w:r>
    </w:p>
    <w:p w:rsidR="003C386C" w:rsidRPr="00387774" w:rsidRDefault="003C386C" w:rsidP="00387774">
      <w:pPr>
        <w:numPr>
          <w:ilvl w:val="0"/>
          <w:numId w:val="31"/>
        </w:numPr>
        <w:tabs>
          <w:tab w:val="left" w:pos="-709"/>
        </w:tabs>
        <w:rPr>
          <w:sz w:val="24"/>
          <w:szCs w:val="24"/>
        </w:rPr>
      </w:pPr>
      <w:r>
        <w:rPr>
          <w:sz w:val="24"/>
          <w:szCs w:val="24"/>
        </w:rPr>
        <w:t>przycięcie do skrajni gałęzi istniejącego drzewa (w tym tak by odsłonić istniejący znak pionowy),</w:t>
      </w:r>
    </w:p>
    <w:p w:rsidR="00387774" w:rsidRPr="00387774" w:rsidRDefault="00387774" w:rsidP="00387774">
      <w:pPr>
        <w:numPr>
          <w:ilvl w:val="0"/>
          <w:numId w:val="31"/>
        </w:numPr>
        <w:tabs>
          <w:tab w:val="left" w:pos="-709"/>
        </w:tabs>
        <w:rPr>
          <w:sz w:val="24"/>
          <w:szCs w:val="24"/>
        </w:rPr>
      </w:pPr>
      <w:r w:rsidRPr="00387774">
        <w:rPr>
          <w:sz w:val="24"/>
          <w:szCs w:val="24"/>
        </w:rPr>
        <w:t>przeprowadzenie pomiarów i badań wymaganych w niniejszej specyfikacji technicznej,</w:t>
      </w:r>
    </w:p>
    <w:p w:rsidR="00387774" w:rsidRPr="00387774" w:rsidRDefault="00387774" w:rsidP="00387774">
      <w:pPr>
        <w:numPr>
          <w:ilvl w:val="0"/>
          <w:numId w:val="31"/>
        </w:numPr>
        <w:tabs>
          <w:tab w:val="left" w:pos="-709"/>
        </w:tabs>
        <w:rPr>
          <w:sz w:val="24"/>
          <w:szCs w:val="24"/>
        </w:rPr>
      </w:pPr>
      <w:r w:rsidRPr="00387774">
        <w:rPr>
          <w:sz w:val="24"/>
          <w:szCs w:val="24"/>
        </w:rPr>
        <w:t>odwiezienie sprzętu,</w:t>
      </w:r>
    </w:p>
    <w:p w:rsidR="00387774" w:rsidRDefault="00387774" w:rsidP="00387774">
      <w:pPr>
        <w:numPr>
          <w:ilvl w:val="0"/>
          <w:numId w:val="31"/>
        </w:numPr>
        <w:tabs>
          <w:tab w:val="left" w:pos="-709"/>
        </w:tabs>
        <w:rPr>
          <w:sz w:val="24"/>
          <w:szCs w:val="24"/>
        </w:rPr>
      </w:pPr>
      <w:r w:rsidRPr="00387774">
        <w:rPr>
          <w:sz w:val="24"/>
          <w:szCs w:val="24"/>
        </w:rPr>
        <w:t>uporządkowanie terenu robót.</w:t>
      </w:r>
    </w:p>
    <w:p w:rsidR="005761D1" w:rsidRDefault="005761D1" w:rsidP="005761D1">
      <w:pPr>
        <w:tabs>
          <w:tab w:val="left" w:pos="-709"/>
        </w:tabs>
        <w:rPr>
          <w:sz w:val="24"/>
          <w:szCs w:val="24"/>
        </w:rPr>
      </w:pPr>
    </w:p>
    <w:p w:rsidR="00387774" w:rsidRDefault="00387774" w:rsidP="004D675D">
      <w:pPr>
        <w:pStyle w:val="Nagwek2"/>
        <w:spacing w:before="0" w:after="0"/>
        <w:rPr>
          <w:sz w:val="24"/>
          <w:szCs w:val="24"/>
        </w:rPr>
      </w:pPr>
      <w:r w:rsidRPr="00387774">
        <w:rPr>
          <w:sz w:val="24"/>
          <w:szCs w:val="24"/>
        </w:rPr>
        <w:lastRenderedPageBreak/>
        <w:t>9.3. Sposób rozliczenia robót tymczasowych i prac towarzyszących</w:t>
      </w:r>
    </w:p>
    <w:p w:rsidR="005761D1" w:rsidRPr="005761D1" w:rsidRDefault="005761D1" w:rsidP="005761D1"/>
    <w:p w:rsidR="00387774" w:rsidRPr="00387774" w:rsidRDefault="00387774" w:rsidP="00387774">
      <w:pPr>
        <w:rPr>
          <w:sz w:val="24"/>
          <w:szCs w:val="24"/>
        </w:rPr>
      </w:pPr>
      <w:r w:rsidRPr="00387774">
        <w:rPr>
          <w:sz w:val="24"/>
          <w:szCs w:val="24"/>
        </w:rPr>
        <w:tab/>
        <w:t>Cena wykonania robót określonych niniejszą ST obejmuje:</w:t>
      </w:r>
    </w:p>
    <w:p w:rsidR="00387774" w:rsidRPr="00387774" w:rsidRDefault="00387774" w:rsidP="005761D1">
      <w:pPr>
        <w:numPr>
          <w:ilvl w:val="0"/>
          <w:numId w:val="1"/>
        </w:numPr>
        <w:ind w:left="1275"/>
        <w:rPr>
          <w:sz w:val="24"/>
          <w:szCs w:val="24"/>
        </w:rPr>
      </w:pPr>
      <w:r w:rsidRPr="00387774">
        <w:rPr>
          <w:sz w:val="24"/>
          <w:szCs w:val="24"/>
        </w:rPr>
        <w:t>roboty tymczasowe, które są potrzebne do wykonania robót podstawowych, ale nie są przekazywane Zamawiającemu i są usuwane po wykonaniu robót podstawowych,</w:t>
      </w:r>
    </w:p>
    <w:p w:rsidR="00387774" w:rsidRPr="00387774" w:rsidRDefault="00387774" w:rsidP="005761D1">
      <w:pPr>
        <w:numPr>
          <w:ilvl w:val="0"/>
          <w:numId w:val="1"/>
        </w:numPr>
        <w:tabs>
          <w:tab w:val="left" w:pos="-709"/>
        </w:tabs>
        <w:ind w:left="1275"/>
        <w:rPr>
          <w:sz w:val="24"/>
          <w:szCs w:val="24"/>
        </w:rPr>
      </w:pPr>
      <w:r w:rsidRPr="00387774">
        <w:rPr>
          <w:sz w:val="24"/>
          <w:szCs w:val="24"/>
        </w:rPr>
        <w:t>prace towarzyszące, które są niezbędne do wykonania robót podstawowych, niezaliczane do robót tymczasowych, jak geodezyjne wytyczenie robót itd.</w:t>
      </w:r>
    </w:p>
    <w:p w:rsidR="00605834" w:rsidRDefault="00605834" w:rsidP="00605834">
      <w:pPr>
        <w:pStyle w:val="Nagwek1"/>
        <w:spacing w:before="0" w:after="0"/>
        <w:rPr>
          <w:caps w:val="0"/>
          <w:sz w:val="28"/>
          <w:szCs w:val="28"/>
        </w:rPr>
      </w:pPr>
      <w:bookmarkStart w:id="83" w:name="_Toc424534474"/>
      <w:bookmarkStart w:id="84" w:name="_Toc46644005"/>
      <w:bookmarkStart w:id="85" w:name="_Toc51995838"/>
      <w:bookmarkStart w:id="86" w:name="_Toc70745920"/>
      <w:bookmarkStart w:id="87" w:name="_Toc113338106"/>
      <w:bookmarkStart w:id="88" w:name="_Toc122409843"/>
      <w:bookmarkStart w:id="89" w:name="_Toc128547959"/>
      <w:bookmarkStart w:id="90" w:name="_Toc144694244"/>
      <w:bookmarkStart w:id="91" w:name="_Toc144793984"/>
      <w:bookmarkStart w:id="92" w:name="_Toc146429509"/>
      <w:bookmarkStart w:id="93" w:name="_Toc147039501"/>
      <w:bookmarkStart w:id="94" w:name="_Toc161023551"/>
      <w:bookmarkStart w:id="95" w:name="_Toc164048107"/>
    </w:p>
    <w:p w:rsidR="00387774" w:rsidRDefault="00387774" w:rsidP="00605834">
      <w:pPr>
        <w:pStyle w:val="Nagwek1"/>
        <w:spacing w:before="0" w:after="0"/>
        <w:rPr>
          <w:caps w:val="0"/>
          <w:sz w:val="28"/>
          <w:szCs w:val="28"/>
        </w:rPr>
      </w:pPr>
      <w:r w:rsidRPr="00605834">
        <w:rPr>
          <w:caps w:val="0"/>
          <w:sz w:val="28"/>
          <w:szCs w:val="28"/>
        </w:rPr>
        <w:t xml:space="preserve">10. </w:t>
      </w:r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r w:rsidR="00605834">
        <w:rPr>
          <w:caps w:val="0"/>
          <w:sz w:val="28"/>
          <w:szCs w:val="28"/>
        </w:rPr>
        <w:t>Przepisy związane</w:t>
      </w:r>
    </w:p>
    <w:p w:rsidR="00605834" w:rsidRPr="00605834" w:rsidRDefault="00605834" w:rsidP="00605834"/>
    <w:p w:rsidR="00387774" w:rsidRDefault="00387774" w:rsidP="00387774">
      <w:pPr>
        <w:pStyle w:val="Nagwek2"/>
        <w:rPr>
          <w:sz w:val="24"/>
          <w:szCs w:val="24"/>
        </w:rPr>
      </w:pPr>
      <w:r w:rsidRPr="00387774">
        <w:rPr>
          <w:sz w:val="24"/>
          <w:szCs w:val="24"/>
        </w:rPr>
        <w:t xml:space="preserve">10.1. </w:t>
      </w:r>
      <w:r w:rsidR="009829A4">
        <w:rPr>
          <w:sz w:val="24"/>
          <w:szCs w:val="24"/>
        </w:rPr>
        <w:t>S</w:t>
      </w:r>
      <w:r w:rsidRPr="00387774">
        <w:rPr>
          <w:sz w:val="24"/>
          <w:szCs w:val="24"/>
        </w:rPr>
        <w:t>pecyfikacje techniczne (</w:t>
      </w:r>
      <w:r w:rsidR="009829A4">
        <w:rPr>
          <w:sz w:val="24"/>
          <w:szCs w:val="24"/>
        </w:rPr>
        <w:t>ST</w:t>
      </w:r>
      <w:r w:rsidRPr="00387774">
        <w:rPr>
          <w:sz w:val="24"/>
          <w:szCs w:val="24"/>
        </w:rPr>
        <w:t>)</w:t>
      </w:r>
    </w:p>
    <w:p w:rsidR="004B3551" w:rsidRPr="004B3551" w:rsidRDefault="004B3551" w:rsidP="004B3551"/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1559"/>
        <w:gridCol w:w="7088"/>
      </w:tblGrid>
      <w:tr w:rsidR="00387774" w:rsidRPr="00387774" w:rsidTr="009829A4">
        <w:tc>
          <w:tcPr>
            <w:tcW w:w="496" w:type="dxa"/>
          </w:tcPr>
          <w:p w:rsidR="00387774" w:rsidRPr="00294234" w:rsidRDefault="00387774" w:rsidP="00387774">
            <w:pPr>
              <w:rPr>
                <w:sz w:val="24"/>
                <w:szCs w:val="24"/>
              </w:rPr>
            </w:pPr>
            <w:r w:rsidRPr="00294234">
              <w:rPr>
                <w:sz w:val="24"/>
                <w:szCs w:val="24"/>
              </w:rPr>
              <w:t>1.</w:t>
            </w:r>
          </w:p>
        </w:tc>
        <w:tc>
          <w:tcPr>
            <w:tcW w:w="1559" w:type="dxa"/>
          </w:tcPr>
          <w:p w:rsidR="00387774" w:rsidRPr="00294234" w:rsidRDefault="00387774" w:rsidP="00387774">
            <w:pPr>
              <w:rPr>
                <w:sz w:val="24"/>
                <w:szCs w:val="24"/>
              </w:rPr>
            </w:pPr>
            <w:r w:rsidRPr="00294234">
              <w:rPr>
                <w:sz w:val="24"/>
                <w:szCs w:val="24"/>
              </w:rPr>
              <w:t>D</w:t>
            </w:r>
            <w:r w:rsidR="005761D1" w:rsidRPr="00294234">
              <w:rPr>
                <w:sz w:val="24"/>
                <w:szCs w:val="24"/>
              </w:rPr>
              <w:t>.</w:t>
            </w:r>
            <w:r w:rsidRPr="00294234">
              <w:rPr>
                <w:sz w:val="24"/>
                <w:szCs w:val="24"/>
              </w:rPr>
              <w:t>00.00.00</w:t>
            </w:r>
          </w:p>
        </w:tc>
        <w:tc>
          <w:tcPr>
            <w:tcW w:w="7088" w:type="dxa"/>
          </w:tcPr>
          <w:p w:rsidR="00387774" w:rsidRPr="00294234" w:rsidRDefault="00387774" w:rsidP="00387774">
            <w:pPr>
              <w:rPr>
                <w:sz w:val="24"/>
                <w:szCs w:val="24"/>
              </w:rPr>
            </w:pPr>
            <w:r w:rsidRPr="00294234">
              <w:rPr>
                <w:sz w:val="24"/>
                <w:szCs w:val="24"/>
              </w:rPr>
              <w:t>Wymagania ogólne</w:t>
            </w:r>
          </w:p>
        </w:tc>
      </w:tr>
      <w:tr w:rsidR="00387774" w:rsidRPr="00387774" w:rsidTr="009829A4">
        <w:tc>
          <w:tcPr>
            <w:tcW w:w="496" w:type="dxa"/>
          </w:tcPr>
          <w:p w:rsidR="00387774" w:rsidRPr="00294234" w:rsidRDefault="00387774" w:rsidP="00387774">
            <w:pPr>
              <w:rPr>
                <w:sz w:val="24"/>
                <w:szCs w:val="24"/>
              </w:rPr>
            </w:pPr>
            <w:r w:rsidRPr="00294234">
              <w:rPr>
                <w:sz w:val="24"/>
                <w:szCs w:val="24"/>
              </w:rPr>
              <w:t>2.</w:t>
            </w:r>
          </w:p>
        </w:tc>
        <w:tc>
          <w:tcPr>
            <w:tcW w:w="1559" w:type="dxa"/>
          </w:tcPr>
          <w:p w:rsidR="00387774" w:rsidRPr="00294234" w:rsidRDefault="00387774" w:rsidP="00387774">
            <w:pPr>
              <w:rPr>
                <w:sz w:val="24"/>
                <w:szCs w:val="24"/>
              </w:rPr>
            </w:pPr>
            <w:r w:rsidRPr="00294234">
              <w:rPr>
                <w:sz w:val="24"/>
                <w:szCs w:val="24"/>
              </w:rPr>
              <w:t>D</w:t>
            </w:r>
            <w:r w:rsidR="005761D1" w:rsidRPr="00294234">
              <w:rPr>
                <w:sz w:val="24"/>
                <w:szCs w:val="24"/>
              </w:rPr>
              <w:t>.</w:t>
            </w:r>
            <w:r w:rsidRPr="00294234">
              <w:rPr>
                <w:sz w:val="24"/>
                <w:szCs w:val="24"/>
              </w:rPr>
              <w:t>01.00.00</w:t>
            </w:r>
          </w:p>
        </w:tc>
        <w:tc>
          <w:tcPr>
            <w:tcW w:w="7088" w:type="dxa"/>
          </w:tcPr>
          <w:p w:rsidR="00387774" w:rsidRPr="00294234" w:rsidRDefault="00387774" w:rsidP="00387774">
            <w:pPr>
              <w:rPr>
                <w:sz w:val="24"/>
                <w:szCs w:val="24"/>
              </w:rPr>
            </w:pPr>
            <w:r w:rsidRPr="00294234">
              <w:rPr>
                <w:sz w:val="24"/>
                <w:szCs w:val="24"/>
              </w:rPr>
              <w:t>Roboty przygotowawcze</w:t>
            </w:r>
          </w:p>
        </w:tc>
      </w:tr>
      <w:tr w:rsidR="00387774" w:rsidRPr="00387774" w:rsidTr="009829A4">
        <w:tc>
          <w:tcPr>
            <w:tcW w:w="496" w:type="dxa"/>
          </w:tcPr>
          <w:p w:rsidR="00387774" w:rsidRPr="00294234" w:rsidRDefault="00387774" w:rsidP="00387774">
            <w:pPr>
              <w:rPr>
                <w:sz w:val="24"/>
                <w:szCs w:val="24"/>
              </w:rPr>
            </w:pPr>
            <w:r w:rsidRPr="00294234">
              <w:rPr>
                <w:sz w:val="24"/>
                <w:szCs w:val="24"/>
              </w:rPr>
              <w:t>3.</w:t>
            </w:r>
          </w:p>
        </w:tc>
        <w:tc>
          <w:tcPr>
            <w:tcW w:w="1559" w:type="dxa"/>
          </w:tcPr>
          <w:p w:rsidR="00387774" w:rsidRPr="00294234" w:rsidRDefault="00387774" w:rsidP="00387774">
            <w:pPr>
              <w:rPr>
                <w:sz w:val="24"/>
                <w:szCs w:val="24"/>
              </w:rPr>
            </w:pPr>
            <w:r w:rsidRPr="00294234">
              <w:rPr>
                <w:sz w:val="24"/>
                <w:szCs w:val="24"/>
              </w:rPr>
              <w:t>D</w:t>
            </w:r>
            <w:r w:rsidR="005761D1" w:rsidRPr="00294234">
              <w:rPr>
                <w:sz w:val="24"/>
                <w:szCs w:val="24"/>
              </w:rPr>
              <w:t>.</w:t>
            </w:r>
            <w:r w:rsidRPr="00294234">
              <w:rPr>
                <w:sz w:val="24"/>
                <w:szCs w:val="24"/>
              </w:rPr>
              <w:t>02.00.00</w:t>
            </w:r>
          </w:p>
        </w:tc>
        <w:tc>
          <w:tcPr>
            <w:tcW w:w="7088" w:type="dxa"/>
          </w:tcPr>
          <w:p w:rsidR="00387774" w:rsidRPr="00294234" w:rsidRDefault="00387774" w:rsidP="00387774">
            <w:pPr>
              <w:rPr>
                <w:sz w:val="24"/>
                <w:szCs w:val="24"/>
              </w:rPr>
            </w:pPr>
            <w:r w:rsidRPr="00294234">
              <w:rPr>
                <w:sz w:val="24"/>
                <w:szCs w:val="24"/>
              </w:rPr>
              <w:t>Roboty ziemne</w:t>
            </w:r>
          </w:p>
        </w:tc>
      </w:tr>
      <w:tr w:rsidR="00387774" w:rsidRPr="00387774" w:rsidTr="009829A4">
        <w:tc>
          <w:tcPr>
            <w:tcW w:w="496" w:type="dxa"/>
          </w:tcPr>
          <w:p w:rsidR="00387774" w:rsidRPr="00294234" w:rsidRDefault="00294234" w:rsidP="00387774">
            <w:pPr>
              <w:rPr>
                <w:sz w:val="24"/>
                <w:szCs w:val="24"/>
              </w:rPr>
            </w:pPr>
            <w:r w:rsidRPr="00294234">
              <w:rPr>
                <w:sz w:val="24"/>
                <w:szCs w:val="24"/>
              </w:rPr>
              <w:t>4</w:t>
            </w:r>
            <w:r w:rsidR="00387774" w:rsidRPr="00294234">
              <w:rPr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387774" w:rsidRPr="00294234" w:rsidRDefault="00387774" w:rsidP="00387774">
            <w:pPr>
              <w:rPr>
                <w:sz w:val="24"/>
                <w:szCs w:val="24"/>
              </w:rPr>
            </w:pPr>
            <w:r w:rsidRPr="00294234">
              <w:rPr>
                <w:sz w:val="24"/>
                <w:szCs w:val="24"/>
              </w:rPr>
              <w:t>D</w:t>
            </w:r>
            <w:r w:rsidR="005761D1" w:rsidRPr="00294234">
              <w:rPr>
                <w:sz w:val="24"/>
                <w:szCs w:val="24"/>
              </w:rPr>
              <w:t>.</w:t>
            </w:r>
            <w:r w:rsidRPr="00294234">
              <w:rPr>
                <w:sz w:val="24"/>
                <w:szCs w:val="24"/>
              </w:rPr>
              <w:t>06.01.01</w:t>
            </w:r>
          </w:p>
        </w:tc>
        <w:tc>
          <w:tcPr>
            <w:tcW w:w="7088" w:type="dxa"/>
          </w:tcPr>
          <w:p w:rsidR="00387774" w:rsidRPr="00294234" w:rsidRDefault="00387774" w:rsidP="00294234">
            <w:pPr>
              <w:rPr>
                <w:sz w:val="24"/>
                <w:szCs w:val="24"/>
              </w:rPr>
            </w:pPr>
            <w:r w:rsidRPr="00294234">
              <w:rPr>
                <w:sz w:val="24"/>
                <w:szCs w:val="24"/>
              </w:rPr>
              <w:t>Umocnienie skarp, rowów i ścieków</w:t>
            </w:r>
          </w:p>
        </w:tc>
      </w:tr>
      <w:tr w:rsidR="00387774" w:rsidRPr="00387774" w:rsidTr="009829A4">
        <w:tc>
          <w:tcPr>
            <w:tcW w:w="496" w:type="dxa"/>
          </w:tcPr>
          <w:p w:rsidR="00387774" w:rsidRPr="00387774" w:rsidRDefault="00387774" w:rsidP="00387774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:rsidR="00387774" w:rsidRPr="00387774" w:rsidRDefault="00387774" w:rsidP="00387774">
            <w:pPr>
              <w:rPr>
                <w:sz w:val="24"/>
                <w:szCs w:val="24"/>
              </w:rPr>
            </w:pPr>
          </w:p>
        </w:tc>
        <w:tc>
          <w:tcPr>
            <w:tcW w:w="7088" w:type="dxa"/>
          </w:tcPr>
          <w:p w:rsidR="00387774" w:rsidRPr="00387774" w:rsidRDefault="00387774" w:rsidP="00387774">
            <w:pPr>
              <w:rPr>
                <w:sz w:val="24"/>
                <w:szCs w:val="24"/>
              </w:rPr>
            </w:pPr>
          </w:p>
        </w:tc>
      </w:tr>
    </w:tbl>
    <w:p w:rsidR="00387774" w:rsidRPr="00387774" w:rsidRDefault="00387774" w:rsidP="00387774">
      <w:pPr>
        <w:pStyle w:val="Nagwek2"/>
        <w:rPr>
          <w:sz w:val="24"/>
          <w:szCs w:val="24"/>
        </w:rPr>
      </w:pPr>
      <w:r w:rsidRPr="00387774">
        <w:rPr>
          <w:sz w:val="24"/>
          <w:szCs w:val="24"/>
        </w:rPr>
        <w:t>10.2. Inne dokumenty</w:t>
      </w:r>
    </w:p>
    <w:p w:rsidR="00387774" w:rsidRPr="00387774" w:rsidRDefault="00387774" w:rsidP="00B17431">
      <w:pPr>
        <w:numPr>
          <w:ilvl w:val="0"/>
          <w:numId w:val="34"/>
        </w:numPr>
        <w:rPr>
          <w:sz w:val="24"/>
          <w:szCs w:val="24"/>
        </w:rPr>
      </w:pPr>
      <w:r w:rsidRPr="00387774">
        <w:rPr>
          <w:sz w:val="24"/>
          <w:szCs w:val="24"/>
        </w:rPr>
        <w:t>Zasady ochrony środowiska w drogownictwie. Dział 4. Ochrona środowiska w budowie dróg. GDDP, Warszawa 2002 (projekt)</w:t>
      </w: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845E2" w:rsidRPr="00387774" w:rsidRDefault="00F845E2" w:rsidP="00387774">
      <w:pPr>
        <w:tabs>
          <w:tab w:val="left" w:pos="567"/>
        </w:tabs>
        <w:rPr>
          <w:sz w:val="24"/>
          <w:szCs w:val="24"/>
        </w:rPr>
      </w:pPr>
    </w:p>
    <w:p w:rsidR="00FE7D4E" w:rsidRPr="00387774" w:rsidRDefault="00FE7D4E" w:rsidP="00387774">
      <w:pPr>
        <w:tabs>
          <w:tab w:val="left" w:pos="567"/>
        </w:tabs>
        <w:rPr>
          <w:sz w:val="24"/>
          <w:szCs w:val="24"/>
        </w:rPr>
      </w:pPr>
    </w:p>
    <w:sectPr w:rsidR="00FE7D4E" w:rsidRPr="00387774" w:rsidSect="00717FBA">
      <w:headerReference w:type="even" r:id="rId11"/>
      <w:headerReference w:type="default" r:id="rId12"/>
      <w:footerReference w:type="even" r:id="rId13"/>
      <w:headerReference w:type="first" r:id="rId14"/>
      <w:pgSz w:w="11907" w:h="16840" w:code="9"/>
      <w:pgMar w:top="771" w:right="1417" w:bottom="1134" w:left="1418" w:header="705" w:footer="699" w:gutter="0"/>
      <w:pgNumType w:start="45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46717" w:rsidRDefault="00146717">
      <w:r>
        <w:separator/>
      </w:r>
    </w:p>
  </w:endnote>
  <w:endnote w:type="continuationSeparator" w:id="0">
    <w:p w:rsidR="00146717" w:rsidRDefault="001467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123F2553-21BC-4A91-84F7-473645E9C8C6}"/>
    <w:embedBold r:id="rId2" w:fontKey="{80D22C46-05B4-4F19-8F6B-31314FDC34EE}"/>
    <w:embedItalic r:id="rId3" w:fontKey="{D703CF51-C84A-4EA4-96F5-5C2D48D923F5}"/>
    <w:embedBoldItalic r:id="rId4" w:fontKey="{A05BCDC0-9B3E-4D7D-B99E-AC3AB482D53A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5" w:fontKey="{4A4321F8-2E6B-43AE-A727-E9B1735980E4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E816AA74-A7DA-4D01-ABD4-A35F62008E1E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7" w:fontKey="{7043DC09-CA0E-4FC1-8A56-F45568F0B97A}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  <w:embedRegular r:id="rId8" w:fontKey="{5920F510-5008-4399-B1BB-1B8AED7378DD}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9" w:fontKey="{73FF4D27-FAD4-4152-9CED-B915B4C0A0C3}"/>
  </w:font>
  <w:font w:name="Times New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0" w:fontKey="{990902FF-F627-4A7E-AA70-4FBE455032F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1" w:fontKey="{50F6E86A-D981-41B6-A688-E0CD17B6D09E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2" w:fontKey="{21C6B718-25E7-4F6B-9BEC-48C02B6260EF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4968" w:rsidRDefault="00005143" w:rsidP="00C94968">
    <w:pPr>
      <w:pStyle w:val="Stopka"/>
      <w:pBdr>
        <w:top w:val="single" w:sz="4" w:space="1" w:color="auto"/>
      </w:pBdr>
      <w:jc w:val="center"/>
    </w:pPr>
    <w:r>
      <w:rPr>
        <w:rStyle w:val="Numerstrony"/>
      </w:rPr>
      <w:fldChar w:fldCharType="begin"/>
    </w:r>
    <w:r w:rsidR="00C94968">
      <w:rPr>
        <w:rStyle w:val="Numerstrony"/>
      </w:rPr>
      <w:instrText xml:space="preserve"> PAGE </w:instrText>
    </w:r>
    <w:r>
      <w:rPr>
        <w:rStyle w:val="Numerstrony"/>
      </w:rPr>
      <w:fldChar w:fldCharType="separate"/>
    </w:r>
    <w:r w:rsidR="009102BE">
      <w:rPr>
        <w:rStyle w:val="Numerstrony"/>
        <w:noProof/>
      </w:rPr>
      <w:t>51</w:t>
    </w:r>
    <w:r>
      <w:rPr>
        <w:rStyle w:val="Numerstrony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566F" w:rsidRDefault="00005143" w:rsidP="00C94968">
    <w:pPr>
      <w:pStyle w:val="Stopka"/>
      <w:pBdr>
        <w:top w:val="single" w:sz="4" w:space="1" w:color="auto"/>
      </w:pBdr>
      <w:jc w:val="center"/>
    </w:pPr>
    <w:r>
      <w:rPr>
        <w:rStyle w:val="Numerstrony"/>
      </w:rPr>
      <w:fldChar w:fldCharType="begin"/>
    </w:r>
    <w:r w:rsidR="0068566F">
      <w:rPr>
        <w:rStyle w:val="Numerstrony"/>
      </w:rPr>
      <w:instrText xml:space="preserve"> PAGE </w:instrText>
    </w:r>
    <w:r>
      <w:rPr>
        <w:rStyle w:val="Numerstrony"/>
      </w:rPr>
      <w:fldChar w:fldCharType="separate"/>
    </w:r>
    <w:r w:rsidR="009102BE">
      <w:rPr>
        <w:rStyle w:val="Numerstrony"/>
        <w:noProof/>
      </w:rPr>
      <w:t>50</w:t>
    </w:r>
    <w:r>
      <w:rPr>
        <w:rStyle w:val="Numerstrony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46717" w:rsidRDefault="00146717">
      <w:r>
        <w:separator/>
      </w:r>
    </w:p>
  </w:footnote>
  <w:footnote w:type="continuationSeparator" w:id="0">
    <w:p w:rsidR="00146717" w:rsidRDefault="0014671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092F" w:rsidRPr="0032092F" w:rsidRDefault="0032092F" w:rsidP="0032092F">
    <w:pPr>
      <w:pStyle w:val="Nagwek"/>
      <w:pBdr>
        <w:bottom w:val="single" w:sz="4" w:space="1" w:color="auto"/>
      </w:pBdr>
      <w:tabs>
        <w:tab w:val="left" w:pos="1"/>
        <w:tab w:val="left" w:pos="900"/>
        <w:tab w:val="left" w:pos="1800"/>
        <w:tab w:val="left" w:pos="2700"/>
        <w:tab w:val="left" w:pos="3600"/>
        <w:tab w:val="left" w:pos="4500"/>
        <w:tab w:val="left" w:pos="5400"/>
        <w:tab w:val="left" w:pos="6300"/>
        <w:tab w:val="left" w:pos="7938"/>
        <w:tab w:val="left" w:pos="8100"/>
        <w:tab w:val="left" w:pos="9000"/>
        <w:tab w:val="left" w:pos="9900"/>
        <w:tab w:val="left" w:pos="10800"/>
        <w:tab w:val="left" w:pos="11700"/>
        <w:tab w:val="left" w:pos="12600"/>
        <w:tab w:val="left" w:pos="13500"/>
        <w:tab w:val="left" w:pos="14400"/>
        <w:tab w:val="left" w:pos="15300"/>
        <w:tab w:val="left" w:pos="16200"/>
        <w:tab w:val="left" w:pos="17100"/>
        <w:tab w:val="left" w:pos="18000"/>
        <w:tab w:val="left" w:pos="18900"/>
        <w:tab w:val="left" w:pos="19800"/>
        <w:tab w:val="left" w:pos="20700"/>
        <w:tab w:val="left" w:pos="21600"/>
        <w:tab w:val="left" w:pos="22500"/>
        <w:tab w:val="left" w:pos="23400"/>
        <w:tab w:val="left" w:pos="24300"/>
        <w:tab w:val="left" w:pos="25200"/>
        <w:tab w:val="left" w:pos="26100"/>
        <w:tab w:val="left" w:pos="27000"/>
        <w:tab w:val="left" w:pos="27900"/>
        <w:tab w:val="left" w:pos="28800"/>
        <w:tab w:val="left" w:pos="29700"/>
        <w:tab w:val="left" w:pos="30600"/>
        <w:tab w:val="left" w:pos="31500"/>
        <w:tab w:val="left" w:pos="31680"/>
        <w:tab w:val="left" w:pos="-31680"/>
        <w:tab w:val="left" w:pos="-31336"/>
        <w:tab w:val="left" w:pos="-30436"/>
      </w:tabs>
      <w:jc w:val="both"/>
      <w:rPr>
        <w:rFonts w:ascii="Times New" w:hAnsi="Times New"/>
        <w:i/>
        <w:sz w:val="20"/>
      </w:rPr>
    </w:pPr>
    <w:r w:rsidRPr="0032092F">
      <w:rPr>
        <w:rFonts w:ascii="Times New" w:hAnsi="Times New"/>
        <w:i/>
        <w:sz w:val="20"/>
      </w:rPr>
      <w:t>SZCZEGÓŁOWA SPECYFIKACJA TECHNICZNA</w:t>
    </w:r>
    <w:r w:rsidRPr="0032092F">
      <w:rPr>
        <w:rFonts w:ascii="Times New" w:hAnsi="Times New"/>
        <w:i/>
        <w:sz w:val="20"/>
      </w:rPr>
      <w:tab/>
    </w:r>
    <w:r w:rsidRPr="0032092F">
      <w:rPr>
        <w:rFonts w:ascii="Times New" w:hAnsi="Times New"/>
        <w:i/>
        <w:sz w:val="20"/>
      </w:rPr>
      <w:tab/>
    </w:r>
    <w:r w:rsidRPr="0032092F">
      <w:rPr>
        <w:rFonts w:ascii="Times New" w:hAnsi="Times New"/>
        <w:i/>
        <w:sz w:val="20"/>
      </w:rPr>
      <w:tab/>
    </w:r>
    <w:r w:rsidRPr="0032092F">
      <w:rPr>
        <w:rFonts w:ascii="Times New" w:hAnsi="Times New"/>
        <w:i/>
        <w:sz w:val="20"/>
      </w:rPr>
      <w:tab/>
    </w:r>
    <w:r w:rsidRPr="0032092F">
      <w:rPr>
        <w:rFonts w:ascii="Times New" w:hAnsi="Times New"/>
        <w:i/>
        <w:sz w:val="20"/>
      </w:rPr>
      <w:tab/>
    </w:r>
    <w:r>
      <w:rPr>
        <w:rFonts w:ascii="Times New" w:hAnsi="Times New"/>
        <w:i/>
        <w:sz w:val="20"/>
      </w:rPr>
      <w:tab/>
    </w:r>
    <w:r w:rsidRPr="0032092F">
      <w:rPr>
        <w:rFonts w:ascii="Times New" w:hAnsi="Times New"/>
        <w:i/>
        <w:sz w:val="20"/>
      </w:rPr>
      <w:t>D.0</w:t>
    </w:r>
    <w:r>
      <w:rPr>
        <w:rFonts w:ascii="Times New" w:hAnsi="Times New"/>
        <w:i/>
        <w:sz w:val="20"/>
      </w:rPr>
      <w:t>7</w:t>
    </w:r>
    <w:r w:rsidRPr="0032092F">
      <w:rPr>
        <w:rFonts w:ascii="Times New" w:hAnsi="Times New"/>
        <w:i/>
        <w:sz w:val="20"/>
      </w:rPr>
      <w:t>.</w:t>
    </w:r>
    <w:r>
      <w:rPr>
        <w:rFonts w:ascii="Times New" w:hAnsi="Times New"/>
        <w:i/>
        <w:sz w:val="20"/>
      </w:rPr>
      <w:t>05.01</w:t>
    </w:r>
  </w:p>
  <w:p w:rsidR="0032092F" w:rsidRDefault="0032092F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4968" w:rsidRPr="0032092F" w:rsidRDefault="00C94968" w:rsidP="00C94968">
    <w:pPr>
      <w:pStyle w:val="Nagwek"/>
      <w:pBdr>
        <w:bottom w:val="single" w:sz="4" w:space="1" w:color="auto"/>
      </w:pBdr>
      <w:tabs>
        <w:tab w:val="left" w:pos="1"/>
        <w:tab w:val="left" w:pos="900"/>
        <w:tab w:val="left" w:pos="1800"/>
        <w:tab w:val="left" w:pos="2700"/>
        <w:tab w:val="left" w:pos="3600"/>
        <w:tab w:val="left" w:pos="4500"/>
        <w:tab w:val="left" w:pos="5400"/>
        <w:tab w:val="left" w:pos="6300"/>
        <w:tab w:val="left" w:pos="7938"/>
        <w:tab w:val="left" w:pos="8100"/>
        <w:tab w:val="left" w:pos="9000"/>
        <w:tab w:val="left" w:pos="9900"/>
        <w:tab w:val="left" w:pos="10800"/>
        <w:tab w:val="left" w:pos="11700"/>
        <w:tab w:val="left" w:pos="12600"/>
        <w:tab w:val="left" w:pos="13500"/>
        <w:tab w:val="left" w:pos="14400"/>
        <w:tab w:val="left" w:pos="15300"/>
        <w:tab w:val="left" w:pos="16200"/>
        <w:tab w:val="left" w:pos="17100"/>
        <w:tab w:val="left" w:pos="18000"/>
        <w:tab w:val="left" w:pos="18900"/>
        <w:tab w:val="left" w:pos="19800"/>
        <w:tab w:val="left" w:pos="20700"/>
        <w:tab w:val="left" w:pos="21600"/>
        <w:tab w:val="left" w:pos="22500"/>
        <w:tab w:val="left" w:pos="23400"/>
        <w:tab w:val="left" w:pos="24300"/>
        <w:tab w:val="left" w:pos="25200"/>
        <w:tab w:val="left" w:pos="26100"/>
        <w:tab w:val="left" w:pos="27000"/>
        <w:tab w:val="left" w:pos="27900"/>
        <w:tab w:val="left" w:pos="28800"/>
        <w:tab w:val="left" w:pos="29700"/>
        <w:tab w:val="left" w:pos="30600"/>
        <w:tab w:val="left" w:pos="31500"/>
        <w:tab w:val="left" w:pos="31680"/>
        <w:tab w:val="left" w:pos="-31680"/>
        <w:tab w:val="left" w:pos="-31336"/>
        <w:tab w:val="left" w:pos="-30436"/>
      </w:tabs>
      <w:jc w:val="both"/>
      <w:rPr>
        <w:rFonts w:ascii="Times New" w:hAnsi="Times New"/>
        <w:i/>
        <w:sz w:val="20"/>
      </w:rPr>
    </w:pPr>
    <w:r w:rsidRPr="0032092F">
      <w:rPr>
        <w:rFonts w:ascii="Times New" w:hAnsi="Times New"/>
        <w:i/>
        <w:sz w:val="20"/>
      </w:rPr>
      <w:t>SPECYFIKACJA TECHNICZNA</w:t>
    </w:r>
    <w:r w:rsidRPr="0032092F">
      <w:rPr>
        <w:rFonts w:ascii="Times New" w:hAnsi="Times New"/>
        <w:i/>
        <w:sz w:val="20"/>
      </w:rPr>
      <w:tab/>
    </w:r>
    <w:r w:rsidRPr="0032092F">
      <w:rPr>
        <w:rFonts w:ascii="Times New" w:hAnsi="Times New"/>
        <w:i/>
        <w:sz w:val="20"/>
      </w:rPr>
      <w:tab/>
    </w:r>
    <w:r w:rsidRPr="0032092F">
      <w:rPr>
        <w:rFonts w:ascii="Times New" w:hAnsi="Times New"/>
        <w:i/>
        <w:sz w:val="20"/>
      </w:rPr>
      <w:tab/>
    </w:r>
    <w:r w:rsidRPr="0032092F">
      <w:rPr>
        <w:rFonts w:ascii="Times New" w:hAnsi="Times New"/>
        <w:i/>
        <w:sz w:val="20"/>
      </w:rPr>
      <w:tab/>
    </w:r>
    <w:r w:rsidRPr="0032092F">
      <w:rPr>
        <w:rFonts w:ascii="Times New" w:hAnsi="Times New"/>
        <w:i/>
        <w:sz w:val="20"/>
      </w:rPr>
      <w:tab/>
    </w:r>
    <w:r w:rsidR="009829A4">
      <w:rPr>
        <w:rFonts w:ascii="Times New" w:hAnsi="Times New"/>
        <w:i/>
        <w:sz w:val="20"/>
      </w:rPr>
      <w:t xml:space="preserve">                                                     </w:t>
    </w:r>
    <w:r w:rsidRPr="0032092F">
      <w:rPr>
        <w:rFonts w:ascii="Times New" w:hAnsi="Times New"/>
        <w:i/>
        <w:sz w:val="20"/>
      </w:rPr>
      <w:t>D.</w:t>
    </w:r>
    <w:r w:rsidR="0020336E" w:rsidRPr="0032092F">
      <w:rPr>
        <w:rFonts w:ascii="Times New" w:hAnsi="Times New"/>
        <w:i/>
        <w:sz w:val="20"/>
      </w:rPr>
      <w:t>0</w:t>
    </w:r>
    <w:r w:rsidR="0020336E">
      <w:rPr>
        <w:rFonts w:ascii="Times New" w:hAnsi="Times New"/>
        <w:i/>
        <w:sz w:val="20"/>
      </w:rPr>
      <w:t>1</w:t>
    </w:r>
    <w:r w:rsidRPr="0032092F">
      <w:rPr>
        <w:rFonts w:ascii="Times New" w:hAnsi="Times New"/>
        <w:i/>
        <w:sz w:val="20"/>
      </w:rPr>
      <w:t>.</w:t>
    </w:r>
    <w:r w:rsidR="0020336E">
      <w:rPr>
        <w:rFonts w:ascii="Times New" w:hAnsi="Times New"/>
        <w:i/>
        <w:sz w:val="20"/>
      </w:rPr>
      <w:t>02</w:t>
    </w:r>
    <w:r>
      <w:rPr>
        <w:rFonts w:ascii="Times New" w:hAnsi="Times New"/>
        <w:i/>
        <w:sz w:val="20"/>
      </w:rPr>
      <w:t>.01</w:t>
    </w:r>
    <w:r w:rsidR="0020336E">
      <w:rPr>
        <w:rFonts w:ascii="Times New" w:hAnsi="Times New"/>
        <w:i/>
        <w:sz w:val="20"/>
      </w:rPr>
      <w:t>a</w:t>
    </w:r>
  </w:p>
  <w:p w:rsidR="00FE7D4E" w:rsidRDefault="00FE7D4E">
    <w:pPr>
      <w:pStyle w:val="Nagwek"/>
      <w:rPr>
        <w:rFonts w:ascii="Times New Roman" w:hAnsi="Times New Roman"/>
        <w:sz w:val="19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4968" w:rsidRPr="0032092F" w:rsidRDefault="00C94968" w:rsidP="0032092F">
    <w:pPr>
      <w:pStyle w:val="Nagwek"/>
      <w:pBdr>
        <w:bottom w:val="single" w:sz="4" w:space="1" w:color="auto"/>
      </w:pBdr>
      <w:tabs>
        <w:tab w:val="left" w:pos="1"/>
        <w:tab w:val="left" w:pos="900"/>
        <w:tab w:val="left" w:pos="1800"/>
        <w:tab w:val="left" w:pos="2700"/>
        <w:tab w:val="left" w:pos="3600"/>
        <w:tab w:val="left" w:pos="4500"/>
        <w:tab w:val="left" w:pos="5400"/>
        <w:tab w:val="left" w:pos="6300"/>
        <w:tab w:val="left" w:pos="7938"/>
        <w:tab w:val="left" w:pos="8100"/>
        <w:tab w:val="left" w:pos="9000"/>
        <w:tab w:val="left" w:pos="9900"/>
        <w:tab w:val="left" w:pos="10800"/>
        <w:tab w:val="left" w:pos="11700"/>
        <w:tab w:val="left" w:pos="12600"/>
        <w:tab w:val="left" w:pos="13500"/>
        <w:tab w:val="left" w:pos="14400"/>
        <w:tab w:val="left" w:pos="15300"/>
        <w:tab w:val="left" w:pos="16200"/>
        <w:tab w:val="left" w:pos="17100"/>
        <w:tab w:val="left" w:pos="18000"/>
        <w:tab w:val="left" w:pos="18900"/>
        <w:tab w:val="left" w:pos="19800"/>
        <w:tab w:val="left" w:pos="20700"/>
        <w:tab w:val="left" w:pos="21600"/>
        <w:tab w:val="left" w:pos="22500"/>
        <w:tab w:val="left" w:pos="23400"/>
        <w:tab w:val="left" w:pos="24300"/>
        <w:tab w:val="left" w:pos="25200"/>
        <w:tab w:val="left" w:pos="26100"/>
        <w:tab w:val="left" w:pos="27000"/>
        <w:tab w:val="left" w:pos="27900"/>
        <w:tab w:val="left" w:pos="28800"/>
        <w:tab w:val="left" w:pos="29700"/>
        <w:tab w:val="left" w:pos="30600"/>
        <w:tab w:val="left" w:pos="31500"/>
        <w:tab w:val="left" w:pos="31680"/>
        <w:tab w:val="left" w:pos="-31680"/>
        <w:tab w:val="left" w:pos="-31336"/>
        <w:tab w:val="left" w:pos="-30436"/>
      </w:tabs>
      <w:jc w:val="both"/>
      <w:rPr>
        <w:rFonts w:ascii="Times New" w:hAnsi="Times New"/>
        <w:i/>
        <w:sz w:val="20"/>
      </w:rPr>
    </w:pPr>
    <w:r w:rsidRPr="0032092F">
      <w:rPr>
        <w:rFonts w:ascii="Times New" w:hAnsi="Times New"/>
        <w:i/>
        <w:sz w:val="20"/>
      </w:rPr>
      <w:t>SPECYFIKACJA TECHNICZNA</w:t>
    </w:r>
    <w:r w:rsidRPr="0032092F">
      <w:rPr>
        <w:rFonts w:ascii="Times New" w:hAnsi="Times New"/>
        <w:i/>
        <w:sz w:val="20"/>
      </w:rPr>
      <w:tab/>
    </w:r>
    <w:r w:rsidRPr="0032092F">
      <w:rPr>
        <w:rFonts w:ascii="Times New" w:hAnsi="Times New"/>
        <w:i/>
        <w:sz w:val="20"/>
      </w:rPr>
      <w:tab/>
    </w:r>
    <w:r w:rsidRPr="0032092F">
      <w:rPr>
        <w:rFonts w:ascii="Times New" w:hAnsi="Times New"/>
        <w:i/>
        <w:sz w:val="20"/>
      </w:rPr>
      <w:tab/>
    </w:r>
    <w:r w:rsidRPr="0032092F">
      <w:rPr>
        <w:rFonts w:ascii="Times New" w:hAnsi="Times New"/>
        <w:i/>
        <w:sz w:val="20"/>
      </w:rPr>
      <w:tab/>
    </w:r>
    <w:r w:rsidRPr="0032092F">
      <w:rPr>
        <w:rFonts w:ascii="Times New" w:hAnsi="Times New"/>
        <w:i/>
        <w:sz w:val="20"/>
      </w:rPr>
      <w:tab/>
    </w:r>
    <w:r w:rsidR="009829A4">
      <w:rPr>
        <w:rFonts w:ascii="Times New" w:hAnsi="Times New"/>
        <w:i/>
        <w:sz w:val="20"/>
      </w:rPr>
      <w:t xml:space="preserve">                                                     </w:t>
    </w:r>
    <w:r w:rsidRPr="0032092F">
      <w:rPr>
        <w:rFonts w:ascii="Times New" w:hAnsi="Times New"/>
        <w:i/>
        <w:sz w:val="20"/>
      </w:rPr>
      <w:t>D.0</w:t>
    </w:r>
    <w:r w:rsidR="00917A7D">
      <w:rPr>
        <w:rFonts w:ascii="Times New" w:hAnsi="Times New"/>
        <w:i/>
        <w:sz w:val="20"/>
      </w:rPr>
      <w:t>1</w:t>
    </w:r>
    <w:r w:rsidRPr="0032092F">
      <w:rPr>
        <w:rFonts w:ascii="Times New" w:hAnsi="Times New"/>
        <w:i/>
        <w:sz w:val="20"/>
      </w:rPr>
      <w:t>.</w:t>
    </w:r>
    <w:r>
      <w:rPr>
        <w:rFonts w:ascii="Times New" w:hAnsi="Times New"/>
        <w:i/>
        <w:sz w:val="20"/>
      </w:rPr>
      <w:t>0</w:t>
    </w:r>
    <w:r w:rsidR="00917A7D">
      <w:rPr>
        <w:rFonts w:ascii="Times New" w:hAnsi="Times New"/>
        <w:i/>
        <w:sz w:val="20"/>
      </w:rPr>
      <w:t>2</w:t>
    </w:r>
    <w:r>
      <w:rPr>
        <w:rFonts w:ascii="Times New" w:hAnsi="Times New"/>
        <w:i/>
        <w:sz w:val="20"/>
      </w:rPr>
      <w:t>.01</w:t>
    </w:r>
    <w:r w:rsidR="00917A7D">
      <w:rPr>
        <w:rFonts w:ascii="Times New" w:hAnsi="Times New"/>
        <w:i/>
        <w:sz w:val="20"/>
      </w:rPr>
      <w:t>a</w:t>
    </w:r>
  </w:p>
  <w:p w:rsidR="00C94968" w:rsidRDefault="00C94968">
    <w:pPr>
      <w:pStyle w:val="Nagwek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7D4E" w:rsidRDefault="00FE7D4E">
    <w:pPr>
      <w:pStyle w:val="Nagwek"/>
      <w:rPr>
        <w:sz w:val="23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D6B6A2C8"/>
    <w:lvl w:ilvl="0">
      <w:numFmt w:val="bullet"/>
      <w:lvlText w:val="*"/>
      <w:lvlJc w:val="left"/>
    </w:lvl>
  </w:abstractNum>
  <w:abstractNum w:abstractNumId="1">
    <w:nsid w:val="13D86D65"/>
    <w:multiLevelType w:val="hybridMultilevel"/>
    <w:tmpl w:val="F9329E90"/>
    <w:lvl w:ilvl="0" w:tplc="8162ED48">
      <w:start w:val="1"/>
      <w:numFmt w:val="bullet"/>
      <w:lvlText w:val="–"/>
      <w:lvlJc w:val="left"/>
      <w:pPr>
        <w:tabs>
          <w:tab w:val="num" w:pos="1332"/>
        </w:tabs>
        <w:ind w:left="1332" w:hanging="34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2"/>
        </w:tabs>
        <w:ind w:left="24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2"/>
        </w:tabs>
        <w:ind w:left="31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2"/>
        </w:tabs>
        <w:ind w:left="38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2"/>
        </w:tabs>
        <w:ind w:left="45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2"/>
        </w:tabs>
        <w:ind w:left="53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2"/>
        </w:tabs>
        <w:ind w:left="60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2"/>
        </w:tabs>
        <w:ind w:left="67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2"/>
        </w:tabs>
        <w:ind w:left="7472" w:hanging="360"/>
      </w:pPr>
      <w:rPr>
        <w:rFonts w:ascii="Wingdings" w:hAnsi="Wingdings" w:hint="default"/>
      </w:rPr>
    </w:lvl>
  </w:abstractNum>
  <w:abstractNum w:abstractNumId="2">
    <w:nsid w:val="14CD3328"/>
    <w:multiLevelType w:val="hybridMultilevel"/>
    <w:tmpl w:val="62A856C6"/>
    <w:lvl w:ilvl="0" w:tplc="8162ED48">
      <w:start w:val="1"/>
      <w:numFmt w:val="bullet"/>
      <w:lvlText w:val="–"/>
      <w:lvlJc w:val="left"/>
      <w:pPr>
        <w:tabs>
          <w:tab w:val="num" w:pos="1304"/>
        </w:tabs>
        <w:ind w:left="1304" w:hanging="34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04"/>
        </w:tabs>
        <w:ind w:left="240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24"/>
        </w:tabs>
        <w:ind w:left="31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44"/>
        </w:tabs>
        <w:ind w:left="38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64"/>
        </w:tabs>
        <w:ind w:left="456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284"/>
        </w:tabs>
        <w:ind w:left="52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04"/>
        </w:tabs>
        <w:ind w:left="60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24"/>
        </w:tabs>
        <w:ind w:left="672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44"/>
        </w:tabs>
        <w:ind w:left="7444" w:hanging="360"/>
      </w:pPr>
      <w:rPr>
        <w:rFonts w:ascii="Wingdings" w:hAnsi="Wingdings" w:hint="default"/>
      </w:rPr>
    </w:lvl>
  </w:abstractNum>
  <w:abstractNum w:abstractNumId="3">
    <w:nsid w:val="15CC7605"/>
    <w:multiLevelType w:val="hybridMultilevel"/>
    <w:tmpl w:val="C28AD072"/>
    <w:lvl w:ilvl="0" w:tplc="1C28906C">
      <w:start w:val="5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872" w:hanging="360"/>
      </w:pPr>
    </w:lvl>
    <w:lvl w:ilvl="2" w:tplc="0415001B" w:tentative="1">
      <w:start w:val="1"/>
      <w:numFmt w:val="lowerRoman"/>
      <w:lvlText w:val="%3."/>
      <w:lvlJc w:val="right"/>
      <w:pPr>
        <w:ind w:left="1592" w:hanging="180"/>
      </w:pPr>
    </w:lvl>
    <w:lvl w:ilvl="3" w:tplc="0415000F" w:tentative="1">
      <w:start w:val="1"/>
      <w:numFmt w:val="decimal"/>
      <w:lvlText w:val="%4."/>
      <w:lvlJc w:val="left"/>
      <w:pPr>
        <w:ind w:left="2312" w:hanging="360"/>
      </w:pPr>
    </w:lvl>
    <w:lvl w:ilvl="4" w:tplc="04150019" w:tentative="1">
      <w:start w:val="1"/>
      <w:numFmt w:val="lowerLetter"/>
      <w:lvlText w:val="%5."/>
      <w:lvlJc w:val="left"/>
      <w:pPr>
        <w:ind w:left="3032" w:hanging="360"/>
      </w:pPr>
    </w:lvl>
    <w:lvl w:ilvl="5" w:tplc="0415001B" w:tentative="1">
      <w:start w:val="1"/>
      <w:numFmt w:val="lowerRoman"/>
      <w:lvlText w:val="%6."/>
      <w:lvlJc w:val="right"/>
      <w:pPr>
        <w:ind w:left="3752" w:hanging="180"/>
      </w:pPr>
    </w:lvl>
    <w:lvl w:ilvl="6" w:tplc="0415000F" w:tentative="1">
      <w:start w:val="1"/>
      <w:numFmt w:val="decimal"/>
      <w:lvlText w:val="%7."/>
      <w:lvlJc w:val="left"/>
      <w:pPr>
        <w:ind w:left="4472" w:hanging="360"/>
      </w:pPr>
    </w:lvl>
    <w:lvl w:ilvl="7" w:tplc="04150019" w:tentative="1">
      <w:start w:val="1"/>
      <w:numFmt w:val="lowerLetter"/>
      <w:lvlText w:val="%8."/>
      <w:lvlJc w:val="left"/>
      <w:pPr>
        <w:ind w:left="5192" w:hanging="360"/>
      </w:pPr>
    </w:lvl>
    <w:lvl w:ilvl="8" w:tplc="0415001B" w:tentative="1">
      <w:start w:val="1"/>
      <w:numFmt w:val="lowerRoman"/>
      <w:lvlText w:val="%9."/>
      <w:lvlJc w:val="right"/>
      <w:pPr>
        <w:ind w:left="5912" w:hanging="180"/>
      </w:pPr>
    </w:lvl>
  </w:abstractNum>
  <w:abstractNum w:abstractNumId="4">
    <w:nsid w:val="15CD1312"/>
    <w:multiLevelType w:val="hybridMultilevel"/>
    <w:tmpl w:val="7BC48A36"/>
    <w:lvl w:ilvl="0" w:tplc="8162ED48">
      <w:start w:val="1"/>
      <w:numFmt w:val="bullet"/>
      <w:lvlText w:val="–"/>
      <w:lvlJc w:val="left"/>
      <w:pPr>
        <w:tabs>
          <w:tab w:val="num" w:pos="1332"/>
        </w:tabs>
        <w:ind w:left="1332" w:hanging="34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2"/>
        </w:tabs>
        <w:ind w:left="24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2"/>
        </w:tabs>
        <w:ind w:left="31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2"/>
        </w:tabs>
        <w:ind w:left="38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2"/>
        </w:tabs>
        <w:ind w:left="45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2"/>
        </w:tabs>
        <w:ind w:left="53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2"/>
        </w:tabs>
        <w:ind w:left="60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2"/>
        </w:tabs>
        <w:ind w:left="67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2"/>
        </w:tabs>
        <w:ind w:left="7472" w:hanging="360"/>
      </w:pPr>
      <w:rPr>
        <w:rFonts w:ascii="Wingdings" w:hAnsi="Wingdings" w:hint="default"/>
      </w:rPr>
    </w:lvl>
  </w:abstractNum>
  <w:abstractNum w:abstractNumId="5">
    <w:nsid w:val="1B2925E2"/>
    <w:multiLevelType w:val="hybridMultilevel"/>
    <w:tmpl w:val="0D82931A"/>
    <w:lvl w:ilvl="0" w:tplc="8162ED48">
      <w:start w:val="1"/>
      <w:numFmt w:val="bullet"/>
      <w:lvlText w:val="–"/>
      <w:lvlJc w:val="left"/>
      <w:pPr>
        <w:tabs>
          <w:tab w:val="num" w:pos="1332"/>
        </w:tabs>
        <w:ind w:left="1332" w:hanging="34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2"/>
        </w:tabs>
        <w:ind w:left="24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2"/>
        </w:tabs>
        <w:ind w:left="31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2"/>
        </w:tabs>
        <w:ind w:left="38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2"/>
        </w:tabs>
        <w:ind w:left="45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2"/>
        </w:tabs>
        <w:ind w:left="53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2"/>
        </w:tabs>
        <w:ind w:left="60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2"/>
        </w:tabs>
        <w:ind w:left="67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2"/>
        </w:tabs>
        <w:ind w:left="7472" w:hanging="360"/>
      </w:pPr>
      <w:rPr>
        <w:rFonts w:ascii="Wingdings" w:hAnsi="Wingdings" w:hint="default"/>
      </w:rPr>
    </w:lvl>
  </w:abstractNum>
  <w:abstractNum w:abstractNumId="6">
    <w:nsid w:val="2094777E"/>
    <w:multiLevelType w:val="hybridMultilevel"/>
    <w:tmpl w:val="E072F912"/>
    <w:lvl w:ilvl="0" w:tplc="3334DC0A">
      <w:start w:val="1"/>
      <w:numFmt w:val="bullet"/>
      <w:lvlText w:val="–"/>
      <w:lvlJc w:val="left"/>
      <w:pPr>
        <w:tabs>
          <w:tab w:val="num" w:pos="1276"/>
        </w:tabs>
        <w:ind w:left="1276" w:hanging="284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2"/>
        </w:tabs>
        <w:ind w:left="24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2"/>
        </w:tabs>
        <w:ind w:left="31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2"/>
        </w:tabs>
        <w:ind w:left="38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2"/>
        </w:tabs>
        <w:ind w:left="45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2"/>
        </w:tabs>
        <w:ind w:left="53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2"/>
        </w:tabs>
        <w:ind w:left="60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2"/>
        </w:tabs>
        <w:ind w:left="67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2"/>
        </w:tabs>
        <w:ind w:left="7472" w:hanging="360"/>
      </w:pPr>
      <w:rPr>
        <w:rFonts w:ascii="Wingdings" w:hAnsi="Wingdings" w:hint="default"/>
      </w:rPr>
    </w:lvl>
  </w:abstractNum>
  <w:abstractNum w:abstractNumId="7">
    <w:nsid w:val="324C3E96"/>
    <w:multiLevelType w:val="hybridMultilevel"/>
    <w:tmpl w:val="9BD233DC"/>
    <w:lvl w:ilvl="0" w:tplc="4A8E94C2">
      <w:start w:val="10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35635AA4"/>
    <w:multiLevelType w:val="singleLevel"/>
    <w:tmpl w:val="B4B29018"/>
    <w:lvl w:ilvl="0">
      <w:start w:val="1"/>
      <w:numFmt w:val="lowerLetter"/>
      <w:lvlText w:val="%1)"/>
      <w:lvlJc w:val="left"/>
      <w:pPr>
        <w:tabs>
          <w:tab w:val="num" w:pos="390"/>
        </w:tabs>
        <w:ind w:left="390" w:hanging="390"/>
      </w:pPr>
      <w:rPr>
        <w:rFonts w:hint="default"/>
        <w:b w:val="0"/>
        <w:i w:val="0"/>
        <w:sz w:val="24"/>
        <w:szCs w:val="24"/>
        <w:u w:val="none"/>
      </w:rPr>
    </w:lvl>
  </w:abstractNum>
  <w:abstractNum w:abstractNumId="9">
    <w:nsid w:val="36550D79"/>
    <w:multiLevelType w:val="multilevel"/>
    <w:tmpl w:val="038202AE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0">
    <w:nsid w:val="366D43F8"/>
    <w:multiLevelType w:val="singleLevel"/>
    <w:tmpl w:val="85EADD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11">
    <w:nsid w:val="485C26A8"/>
    <w:multiLevelType w:val="hybridMultilevel"/>
    <w:tmpl w:val="8AC2B59C"/>
    <w:lvl w:ilvl="0" w:tplc="8162ED48">
      <w:start w:val="1"/>
      <w:numFmt w:val="bullet"/>
      <w:lvlText w:val="–"/>
      <w:lvlJc w:val="left"/>
      <w:pPr>
        <w:tabs>
          <w:tab w:val="num" w:pos="1332"/>
        </w:tabs>
        <w:ind w:left="1332" w:hanging="34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2"/>
        </w:tabs>
        <w:ind w:left="24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2"/>
        </w:tabs>
        <w:ind w:left="31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2"/>
        </w:tabs>
        <w:ind w:left="38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2"/>
        </w:tabs>
        <w:ind w:left="45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2"/>
        </w:tabs>
        <w:ind w:left="53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2"/>
        </w:tabs>
        <w:ind w:left="60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2"/>
        </w:tabs>
        <w:ind w:left="67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2"/>
        </w:tabs>
        <w:ind w:left="7472" w:hanging="360"/>
      </w:pPr>
      <w:rPr>
        <w:rFonts w:ascii="Wingdings" w:hAnsi="Wingdings" w:hint="default"/>
      </w:rPr>
    </w:lvl>
  </w:abstractNum>
  <w:abstractNum w:abstractNumId="12">
    <w:nsid w:val="49DC3C99"/>
    <w:multiLevelType w:val="singleLevel"/>
    <w:tmpl w:val="85EADD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13">
    <w:nsid w:val="49FF71EA"/>
    <w:multiLevelType w:val="hybridMultilevel"/>
    <w:tmpl w:val="E20A288C"/>
    <w:lvl w:ilvl="0" w:tplc="8162ED48">
      <w:start w:val="1"/>
      <w:numFmt w:val="bullet"/>
      <w:lvlText w:val="–"/>
      <w:lvlJc w:val="left"/>
      <w:pPr>
        <w:tabs>
          <w:tab w:val="num" w:pos="1332"/>
        </w:tabs>
        <w:ind w:left="1332" w:hanging="34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2"/>
        </w:tabs>
        <w:ind w:left="24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2"/>
        </w:tabs>
        <w:ind w:left="31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2"/>
        </w:tabs>
        <w:ind w:left="38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2"/>
        </w:tabs>
        <w:ind w:left="45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2"/>
        </w:tabs>
        <w:ind w:left="53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2"/>
        </w:tabs>
        <w:ind w:left="60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2"/>
        </w:tabs>
        <w:ind w:left="67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2"/>
        </w:tabs>
        <w:ind w:left="7472" w:hanging="360"/>
      </w:pPr>
      <w:rPr>
        <w:rFonts w:ascii="Wingdings" w:hAnsi="Wingdings" w:hint="default"/>
      </w:rPr>
    </w:lvl>
  </w:abstractNum>
  <w:abstractNum w:abstractNumId="14">
    <w:nsid w:val="558B7E70"/>
    <w:multiLevelType w:val="hybridMultilevel"/>
    <w:tmpl w:val="B510A3D8"/>
    <w:lvl w:ilvl="0" w:tplc="8162ED48">
      <w:start w:val="1"/>
      <w:numFmt w:val="bullet"/>
      <w:lvlText w:val="–"/>
      <w:lvlJc w:val="left"/>
      <w:pPr>
        <w:tabs>
          <w:tab w:val="num" w:pos="1332"/>
        </w:tabs>
        <w:ind w:left="1332" w:hanging="34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2"/>
        </w:tabs>
        <w:ind w:left="24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2"/>
        </w:tabs>
        <w:ind w:left="31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2"/>
        </w:tabs>
        <w:ind w:left="38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2"/>
        </w:tabs>
        <w:ind w:left="45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2"/>
        </w:tabs>
        <w:ind w:left="53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2"/>
        </w:tabs>
        <w:ind w:left="60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2"/>
        </w:tabs>
        <w:ind w:left="67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2"/>
        </w:tabs>
        <w:ind w:left="7472" w:hanging="360"/>
      </w:pPr>
      <w:rPr>
        <w:rFonts w:ascii="Wingdings" w:hAnsi="Wingdings" w:hint="default"/>
      </w:rPr>
    </w:lvl>
  </w:abstractNum>
  <w:abstractNum w:abstractNumId="15">
    <w:nsid w:val="5AB51961"/>
    <w:multiLevelType w:val="hybridMultilevel"/>
    <w:tmpl w:val="92B6BA90"/>
    <w:lvl w:ilvl="0" w:tplc="D7521DEE">
      <w:start w:val="1"/>
      <w:numFmt w:val="lowerLetter"/>
      <w:lvlText w:val="%1)"/>
      <w:lvlJc w:val="left"/>
      <w:pPr>
        <w:tabs>
          <w:tab w:val="num" w:pos="624"/>
        </w:tabs>
        <w:ind w:left="624" w:hanging="624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</w:lvl>
  </w:abstractNum>
  <w:abstractNum w:abstractNumId="16">
    <w:nsid w:val="6666319A"/>
    <w:multiLevelType w:val="hybridMultilevel"/>
    <w:tmpl w:val="50BCC3EA"/>
    <w:lvl w:ilvl="0" w:tplc="8162ED48">
      <w:start w:val="1"/>
      <w:numFmt w:val="bullet"/>
      <w:lvlText w:val="–"/>
      <w:lvlJc w:val="left"/>
      <w:pPr>
        <w:tabs>
          <w:tab w:val="num" w:pos="1304"/>
        </w:tabs>
        <w:ind w:left="1304" w:hanging="34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04"/>
        </w:tabs>
        <w:ind w:left="240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24"/>
        </w:tabs>
        <w:ind w:left="31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44"/>
        </w:tabs>
        <w:ind w:left="38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64"/>
        </w:tabs>
        <w:ind w:left="456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284"/>
        </w:tabs>
        <w:ind w:left="52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04"/>
        </w:tabs>
        <w:ind w:left="60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24"/>
        </w:tabs>
        <w:ind w:left="672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44"/>
        </w:tabs>
        <w:ind w:left="7444" w:hanging="360"/>
      </w:pPr>
      <w:rPr>
        <w:rFonts w:ascii="Wingdings" w:hAnsi="Wingdings" w:hint="default"/>
      </w:rPr>
    </w:lvl>
  </w:abstractNum>
  <w:abstractNum w:abstractNumId="17">
    <w:nsid w:val="67BB4DBA"/>
    <w:multiLevelType w:val="hybridMultilevel"/>
    <w:tmpl w:val="5D9A5BDA"/>
    <w:lvl w:ilvl="0" w:tplc="8162ED48">
      <w:start w:val="1"/>
      <w:numFmt w:val="bullet"/>
      <w:lvlText w:val="–"/>
      <w:lvlJc w:val="left"/>
      <w:pPr>
        <w:tabs>
          <w:tab w:val="num" w:pos="1304"/>
        </w:tabs>
        <w:ind w:left="1304" w:hanging="34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04"/>
        </w:tabs>
        <w:ind w:left="240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24"/>
        </w:tabs>
        <w:ind w:left="31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44"/>
        </w:tabs>
        <w:ind w:left="38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64"/>
        </w:tabs>
        <w:ind w:left="456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284"/>
        </w:tabs>
        <w:ind w:left="52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04"/>
        </w:tabs>
        <w:ind w:left="60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24"/>
        </w:tabs>
        <w:ind w:left="672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44"/>
        </w:tabs>
        <w:ind w:left="7444" w:hanging="360"/>
      </w:pPr>
      <w:rPr>
        <w:rFonts w:ascii="Wingdings" w:hAnsi="Wingdings" w:hint="default"/>
      </w:rPr>
    </w:lvl>
  </w:abstractNum>
  <w:abstractNum w:abstractNumId="18">
    <w:nsid w:val="68C7717F"/>
    <w:multiLevelType w:val="hybridMultilevel"/>
    <w:tmpl w:val="A5F066DE"/>
    <w:lvl w:ilvl="0" w:tplc="8162ED48">
      <w:start w:val="1"/>
      <w:numFmt w:val="bullet"/>
      <w:lvlText w:val="–"/>
      <w:lvlJc w:val="left"/>
      <w:pPr>
        <w:tabs>
          <w:tab w:val="num" w:pos="1332"/>
        </w:tabs>
        <w:ind w:left="1332" w:hanging="34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2"/>
        </w:tabs>
        <w:ind w:left="24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2"/>
        </w:tabs>
        <w:ind w:left="31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2"/>
        </w:tabs>
        <w:ind w:left="38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2"/>
        </w:tabs>
        <w:ind w:left="45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2"/>
        </w:tabs>
        <w:ind w:left="53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2"/>
        </w:tabs>
        <w:ind w:left="60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2"/>
        </w:tabs>
        <w:ind w:left="67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2"/>
        </w:tabs>
        <w:ind w:left="7472" w:hanging="360"/>
      </w:pPr>
      <w:rPr>
        <w:rFonts w:ascii="Wingdings" w:hAnsi="Wingdings" w:hint="default"/>
      </w:rPr>
    </w:lvl>
  </w:abstractNum>
  <w:abstractNum w:abstractNumId="19">
    <w:nsid w:val="68DE68B3"/>
    <w:multiLevelType w:val="hybridMultilevel"/>
    <w:tmpl w:val="B7805A8E"/>
    <w:lvl w:ilvl="0" w:tplc="8162ED48">
      <w:start w:val="1"/>
      <w:numFmt w:val="bullet"/>
      <w:lvlText w:val="–"/>
      <w:lvlJc w:val="left"/>
      <w:pPr>
        <w:tabs>
          <w:tab w:val="num" w:pos="1332"/>
        </w:tabs>
        <w:ind w:left="1332" w:hanging="34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2"/>
        </w:tabs>
        <w:ind w:left="24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2"/>
        </w:tabs>
        <w:ind w:left="31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2"/>
        </w:tabs>
        <w:ind w:left="38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2"/>
        </w:tabs>
        <w:ind w:left="45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2"/>
        </w:tabs>
        <w:ind w:left="53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2"/>
        </w:tabs>
        <w:ind w:left="60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2"/>
        </w:tabs>
        <w:ind w:left="67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2"/>
        </w:tabs>
        <w:ind w:left="7472" w:hanging="360"/>
      </w:pPr>
      <w:rPr>
        <w:rFonts w:ascii="Wingdings" w:hAnsi="Wingdings" w:hint="default"/>
      </w:rPr>
    </w:lvl>
  </w:abstractNum>
  <w:abstractNum w:abstractNumId="20">
    <w:nsid w:val="6BEF0CDB"/>
    <w:multiLevelType w:val="singleLevel"/>
    <w:tmpl w:val="85EADD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21">
    <w:nsid w:val="6C1C3C8E"/>
    <w:multiLevelType w:val="hybridMultilevel"/>
    <w:tmpl w:val="8244D888"/>
    <w:lvl w:ilvl="0" w:tplc="8162ED48">
      <w:start w:val="1"/>
      <w:numFmt w:val="bullet"/>
      <w:lvlText w:val="–"/>
      <w:lvlJc w:val="left"/>
      <w:pPr>
        <w:tabs>
          <w:tab w:val="num" w:pos="1332"/>
        </w:tabs>
        <w:ind w:left="1332" w:hanging="34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2"/>
        </w:tabs>
        <w:ind w:left="24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2"/>
        </w:tabs>
        <w:ind w:left="31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2"/>
        </w:tabs>
        <w:ind w:left="38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2"/>
        </w:tabs>
        <w:ind w:left="45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2"/>
        </w:tabs>
        <w:ind w:left="53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2"/>
        </w:tabs>
        <w:ind w:left="60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2"/>
        </w:tabs>
        <w:ind w:left="67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2"/>
        </w:tabs>
        <w:ind w:left="7472" w:hanging="360"/>
      </w:pPr>
      <w:rPr>
        <w:rFonts w:ascii="Wingdings" w:hAnsi="Wingdings" w:hint="default"/>
      </w:rPr>
    </w:lvl>
  </w:abstractNum>
  <w:abstractNum w:abstractNumId="22">
    <w:nsid w:val="6C7764B1"/>
    <w:multiLevelType w:val="hybridMultilevel"/>
    <w:tmpl w:val="5AA6EE7E"/>
    <w:lvl w:ilvl="0" w:tplc="8162ED48">
      <w:start w:val="1"/>
      <w:numFmt w:val="bullet"/>
      <w:lvlText w:val="–"/>
      <w:lvlJc w:val="left"/>
      <w:pPr>
        <w:tabs>
          <w:tab w:val="num" w:pos="1332"/>
        </w:tabs>
        <w:ind w:left="1332" w:hanging="34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2"/>
        </w:tabs>
        <w:ind w:left="24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2"/>
        </w:tabs>
        <w:ind w:left="31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2"/>
        </w:tabs>
        <w:ind w:left="38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2"/>
        </w:tabs>
        <w:ind w:left="45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2"/>
        </w:tabs>
        <w:ind w:left="53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2"/>
        </w:tabs>
        <w:ind w:left="60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2"/>
        </w:tabs>
        <w:ind w:left="67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2"/>
        </w:tabs>
        <w:ind w:left="7472" w:hanging="360"/>
      </w:pPr>
      <w:rPr>
        <w:rFonts w:ascii="Wingdings" w:hAnsi="Wingdings" w:hint="default"/>
      </w:rPr>
    </w:lvl>
  </w:abstractNum>
  <w:abstractNum w:abstractNumId="23">
    <w:nsid w:val="6D3E3935"/>
    <w:multiLevelType w:val="hybridMultilevel"/>
    <w:tmpl w:val="D1F0758C"/>
    <w:lvl w:ilvl="0" w:tplc="8162ED48">
      <w:start w:val="1"/>
      <w:numFmt w:val="bullet"/>
      <w:lvlText w:val="–"/>
      <w:lvlJc w:val="left"/>
      <w:pPr>
        <w:tabs>
          <w:tab w:val="num" w:pos="1304"/>
        </w:tabs>
        <w:ind w:left="1304" w:hanging="340"/>
      </w:pPr>
      <w:rPr>
        <w:rFonts w:ascii="Times New Roman" w:hAnsi="Times New Roman" w:cs="Times New Roman" w:hint="default"/>
      </w:rPr>
    </w:lvl>
    <w:lvl w:ilvl="1" w:tplc="04150001">
      <w:start w:val="1"/>
      <w:numFmt w:val="bullet"/>
      <w:lvlText w:val=""/>
      <w:lvlJc w:val="left"/>
      <w:pPr>
        <w:tabs>
          <w:tab w:val="num" w:pos="2404"/>
        </w:tabs>
        <w:ind w:left="2404" w:hanging="360"/>
      </w:pPr>
      <w:rPr>
        <w:rFonts w:ascii="Symbol" w:hAnsi="Symbol" w:hint="default"/>
      </w:rPr>
    </w:lvl>
    <w:lvl w:ilvl="2" w:tplc="04150005">
      <w:start w:val="1"/>
      <w:numFmt w:val="bullet"/>
      <w:lvlText w:val=""/>
      <w:lvlJc w:val="left"/>
      <w:pPr>
        <w:tabs>
          <w:tab w:val="num" w:pos="3124"/>
        </w:tabs>
        <w:ind w:left="31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44"/>
        </w:tabs>
        <w:ind w:left="38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64"/>
        </w:tabs>
        <w:ind w:left="456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284"/>
        </w:tabs>
        <w:ind w:left="52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04"/>
        </w:tabs>
        <w:ind w:left="60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24"/>
        </w:tabs>
        <w:ind w:left="672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44"/>
        </w:tabs>
        <w:ind w:left="7444" w:hanging="360"/>
      </w:pPr>
      <w:rPr>
        <w:rFonts w:ascii="Wingdings" w:hAnsi="Wingdings" w:hint="default"/>
      </w:rPr>
    </w:lvl>
  </w:abstractNum>
  <w:abstractNum w:abstractNumId="24">
    <w:nsid w:val="724056F9"/>
    <w:multiLevelType w:val="hybridMultilevel"/>
    <w:tmpl w:val="ACC6DC2A"/>
    <w:lvl w:ilvl="0" w:tplc="8162ED48">
      <w:start w:val="1"/>
      <w:numFmt w:val="bullet"/>
      <w:lvlText w:val="–"/>
      <w:lvlJc w:val="left"/>
      <w:pPr>
        <w:tabs>
          <w:tab w:val="num" w:pos="1332"/>
        </w:tabs>
        <w:ind w:left="1332" w:hanging="34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2"/>
        </w:tabs>
        <w:ind w:left="24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2"/>
        </w:tabs>
        <w:ind w:left="31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2"/>
        </w:tabs>
        <w:ind w:left="38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2"/>
        </w:tabs>
        <w:ind w:left="45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2"/>
        </w:tabs>
        <w:ind w:left="53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2"/>
        </w:tabs>
        <w:ind w:left="60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2"/>
        </w:tabs>
        <w:ind w:left="67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2"/>
        </w:tabs>
        <w:ind w:left="7472" w:hanging="360"/>
      </w:pPr>
      <w:rPr>
        <w:rFonts w:ascii="Wingdings" w:hAnsi="Wingdings" w:hint="default"/>
      </w:rPr>
    </w:lvl>
  </w:abstractNum>
  <w:abstractNum w:abstractNumId="25">
    <w:nsid w:val="746C1DC6"/>
    <w:multiLevelType w:val="hybridMultilevel"/>
    <w:tmpl w:val="A93CFF0C"/>
    <w:lvl w:ilvl="0" w:tplc="041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756E5223"/>
    <w:multiLevelType w:val="hybridMultilevel"/>
    <w:tmpl w:val="B46E5782"/>
    <w:lvl w:ilvl="0" w:tplc="28024654">
      <w:start w:val="1"/>
      <w:numFmt w:val="bullet"/>
      <w:lvlText w:val="–"/>
      <w:lvlJc w:val="left"/>
      <w:pPr>
        <w:tabs>
          <w:tab w:val="num" w:pos="1276"/>
        </w:tabs>
        <w:ind w:left="1276" w:hanging="284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2"/>
        </w:tabs>
        <w:ind w:left="24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2"/>
        </w:tabs>
        <w:ind w:left="31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2"/>
        </w:tabs>
        <w:ind w:left="38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2"/>
        </w:tabs>
        <w:ind w:left="45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2"/>
        </w:tabs>
        <w:ind w:left="53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2"/>
        </w:tabs>
        <w:ind w:left="60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2"/>
        </w:tabs>
        <w:ind w:left="67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2"/>
        </w:tabs>
        <w:ind w:left="7472" w:hanging="360"/>
      </w:pPr>
      <w:rPr>
        <w:rFonts w:ascii="Wingdings" w:hAnsi="Wingdings" w:hint="default"/>
      </w:rPr>
    </w:lvl>
  </w:abstractNum>
  <w:abstractNum w:abstractNumId="27">
    <w:nsid w:val="766F5938"/>
    <w:multiLevelType w:val="hybridMultilevel"/>
    <w:tmpl w:val="FE6E5652"/>
    <w:lvl w:ilvl="0" w:tplc="28024654">
      <w:start w:val="1"/>
      <w:numFmt w:val="bullet"/>
      <w:lvlText w:val="–"/>
      <w:lvlJc w:val="left"/>
      <w:pPr>
        <w:tabs>
          <w:tab w:val="num" w:pos="1276"/>
        </w:tabs>
        <w:ind w:left="1276" w:hanging="284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2"/>
        </w:tabs>
        <w:ind w:left="24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2"/>
        </w:tabs>
        <w:ind w:left="31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2"/>
        </w:tabs>
        <w:ind w:left="38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2"/>
        </w:tabs>
        <w:ind w:left="45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2"/>
        </w:tabs>
        <w:ind w:left="53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2"/>
        </w:tabs>
        <w:ind w:left="60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2"/>
        </w:tabs>
        <w:ind w:left="67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2"/>
        </w:tabs>
        <w:ind w:left="7472" w:hanging="360"/>
      </w:pPr>
      <w:rPr>
        <w:rFonts w:ascii="Wingdings" w:hAnsi="Wingdings" w:hint="default"/>
      </w:rPr>
    </w:lvl>
  </w:abstractNum>
  <w:abstractNum w:abstractNumId="28">
    <w:nsid w:val="76AC64D1"/>
    <w:multiLevelType w:val="hybridMultilevel"/>
    <w:tmpl w:val="DE2CDEA8"/>
    <w:lvl w:ilvl="0" w:tplc="8162ED48">
      <w:start w:val="1"/>
      <w:numFmt w:val="bullet"/>
      <w:lvlText w:val="–"/>
      <w:lvlJc w:val="left"/>
      <w:pPr>
        <w:tabs>
          <w:tab w:val="num" w:pos="391"/>
        </w:tabs>
        <w:ind w:left="391" w:hanging="34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91"/>
        </w:tabs>
        <w:ind w:left="14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211"/>
        </w:tabs>
        <w:ind w:left="22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931"/>
        </w:tabs>
        <w:ind w:left="29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51"/>
        </w:tabs>
        <w:ind w:left="36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71"/>
        </w:tabs>
        <w:ind w:left="43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91"/>
        </w:tabs>
        <w:ind w:left="50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811"/>
        </w:tabs>
        <w:ind w:left="58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531"/>
        </w:tabs>
        <w:ind w:left="6531" w:hanging="360"/>
      </w:pPr>
      <w:rPr>
        <w:rFonts w:ascii="Wingdings" w:hAnsi="Wingdings" w:hint="default"/>
      </w:rPr>
    </w:lvl>
  </w:abstractNum>
  <w:abstractNum w:abstractNumId="29">
    <w:nsid w:val="78243CE8"/>
    <w:multiLevelType w:val="hybridMultilevel"/>
    <w:tmpl w:val="995CFD60"/>
    <w:lvl w:ilvl="0" w:tplc="8162ED48">
      <w:start w:val="1"/>
      <w:numFmt w:val="bullet"/>
      <w:lvlText w:val="–"/>
      <w:lvlJc w:val="left"/>
      <w:pPr>
        <w:tabs>
          <w:tab w:val="num" w:pos="1332"/>
        </w:tabs>
        <w:ind w:left="1332" w:hanging="34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2"/>
        </w:tabs>
        <w:ind w:left="24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2"/>
        </w:tabs>
        <w:ind w:left="31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2"/>
        </w:tabs>
        <w:ind w:left="38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2"/>
        </w:tabs>
        <w:ind w:left="45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2"/>
        </w:tabs>
        <w:ind w:left="53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2"/>
        </w:tabs>
        <w:ind w:left="60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2"/>
        </w:tabs>
        <w:ind w:left="67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2"/>
        </w:tabs>
        <w:ind w:left="7472" w:hanging="360"/>
      </w:pPr>
      <w:rPr>
        <w:rFonts w:ascii="Wingdings" w:hAnsi="Wingdings" w:hint="default"/>
      </w:rPr>
    </w:lvl>
  </w:abstractNum>
  <w:abstractNum w:abstractNumId="30">
    <w:nsid w:val="7CFF0682"/>
    <w:multiLevelType w:val="hybridMultilevel"/>
    <w:tmpl w:val="DB609B90"/>
    <w:lvl w:ilvl="0" w:tplc="A3E885A2">
      <w:start w:val="1"/>
      <w:numFmt w:val="bullet"/>
      <w:lvlText w:val=""/>
      <w:lvlJc w:val="left"/>
      <w:pPr>
        <w:tabs>
          <w:tab w:val="num" w:pos="1713"/>
        </w:tabs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3"/>
        </w:tabs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3"/>
        </w:tabs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3"/>
        </w:tabs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3"/>
        </w:tabs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3"/>
        </w:tabs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3"/>
        </w:tabs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3"/>
        </w:tabs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3"/>
        </w:tabs>
        <w:ind w:left="7473" w:hanging="360"/>
      </w:pPr>
      <w:rPr>
        <w:rFonts w:ascii="Wingdings" w:hAnsi="Wingdings" w:hint="default"/>
      </w:rPr>
    </w:lvl>
  </w:abstractNum>
  <w:abstractNum w:abstractNumId="31">
    <w:nsid w:val="7F9B334D"/>
    <w:multiLevelType w:val="singleLevel"/>
    <w:tmpl w:val="85EADD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2">
    <w:nsid w:val="7FA2315D"/>
    <w:multiLevelType w:val="hybridMultilevel"/>
    <w:tmpl w:val="119E1A8E"/>
    <w:lvl w:ilvl="0" w:tplc="8162ED48">
      <w:start w:val="1"/>
      <w:numFmt w:val="bullet"/>
      <w:lvlText w:val="–"/>
      <w:lvlJc w:val="left"/>
      <w:pPr>
        <w:tabs>
          <w:tab w:val="num" w:pos="1332"/>
        </w:tabs>
        <w:ind w:left="1332" w:hanging="34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2"/>
        </w:tabs>
        <w:ind w:left="24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2"/>
        </w:tabs>
        <w:ind w:left="31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2"/>
        </w:tabs>
        <w:ind w:left="38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2"/>
        </w:tabs>
        <w:ind w:left="45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2"/>
        </w:tabs>
        <w:ind w:left="53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2"/>
        </w:tabs>
        <w:ind w:left="60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2"/>
        </w:tabs>
        <w:ind w:left="67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2"/>
        </w:tabs>
        <w:ind w:left="7472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2">
    <w:abstractNumId w:val="10"/>
  </w:num>
  <w:num w:numId="3">
    <w:abstractNumId w:val="20"/>
  </w:num>
  <w:num w:numId="4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5">
    <w:abstractNumId w:val="12"/>
  </w:num>
  <w:num w:numId="6">
    <w:abstractNumId w:val="31"/>
  </w:num>
  <w:num w:numId="7">
    <w:abstractNumId w:val="9"/>
  </w:num>
  <w:num w:numId="8">
    <w:abstractNumId w:val="25"/>
  </w:num>
  <w:num w:numId="9">
    <w:abstractNumId w:val="28"/>
  </w:num>
  <w:num w:numId="10">
    <w:abstractNumId w:val="30"/>
  </w:num>
  <w:num w:numId="11">
    <w:abstractNumId w:val="16"/>
  </w:num>
  <w:num w:numId="12">
    <w:abstractNumId w:val="32"/>
  </w:num>
  <w:num w:numId="13">
    <w:abstractNumId w:val="18"/>
  </w:num>
  <w:num w:numId="14">
    <w:abstractNumId w:val="2"/>
  </w:num>
  <w:num w:numId="15">
    <w:abstractNumId w:val="14"/>
  </w:num>
  <w:num w:numId="16">
    <w:abstractNumId w:val="19"/>
  </w:num>
  <w:num w:numId="17">
    <w:abstractNumId w:val="8"/>
  </w:num>
  <w:num w:numId="18">
    <w:abstractNumId w:val="26"/>
  </w:num>
  <w:num w:numId="19">
    <w:abstractNumId w:val="4"/>
  </w:num>
  <w:num w:numId="20">
    <w:abstractNumId w:val="24"/>
  </w:num>
  <w:num w:numId="21">
    <w:abstractNumId w:val="22"/>
  </w:num>
  <w:num w:numId="22">
    <w:abstractNumId w:val="21"/>
  </w:num>
  <w:num w:numId="23">
    <w:abstractNumId w:val="1"/>
  </w:num>
  <w:num w:numId="24">
    <w:abstractNumId w:val="29"/>
  </w:num>
  <w:num w:numId="25">
    <w:abstractNumId w:val="17"/>
  </w:num>
  <w:num w:numId="26">
    <w:abstractNumId w:val="23"/>
  </w:num>
  <w:num w:numId="27">
    <w:abstractNumId w:val="27"/>
  </w:num>
  <w:num w:numId="28">
    <w:abstractNumId w:val="11"/>
  </w:num>
  <w:num w:numId="29">
    <w:abstractNumId w:val="5"/>
  </w:num>
  <w:num w:numId="30">
    <w:abstractNumId w:val="13"/>
  </w:num>
  <w:num w:numId="31">
    <w:abstractNumId w:val="6"/>
  </w:num>
  <w:num w:numId="32">
    <w:abstractNumId w:val="15"/>
  </w:num>
  <w:num w:numId="33">
    <w:abstractNumId w:val="7"/>
  </w:num>
  <w:num w:numId="3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992"/>
  <w:hyphenationZone w:val="425"/>
  <w:evenAndOddHeaders/>
  <w:drawingGridHorizontalSpacing w:val="120"/>
  <w:drawingGridVerticalSpacing w:val="120"/>
  <w:displayVerticalDrawingGridEvery w:val="0"/>
  <w:doNotUseMarginsForDrawingGridOrigi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E7D4E"/>
    <w:rsid w:val="00005143"/>
    <w:rsid w:val="00033AA8"/>
    <w:rsid w:val="000439B1"/>
    <w:rsid w:val="00046510"/>
    <w:rsid w:val="0004651D"/>
    <w:rsid w:val="00046C87"/>
    <w:rsid w:val="00080024"/>
    <w:rsid w:val="00084666"/>
    <w:rsid w:val="000A459E"/>
    <w:rsid w:val="000B06E6"/>
    <w:rsid w:val="000B2249"/>
    <w:rsid w:val="000B2BAD"/>
    <w:rsid w:val="000B6858"/>
    <w:rsid w:val="000C626E"/>
    <w:rsid w:val="000F06B2"/>
    <w:rsid w:val="000F0C36"/>
    <w:rsid w:val="000F0E64"/>
    <w:rsid w:val="000F3B9C"/>
    <w:rsid w:val="00101E03"/>
    <w:rsid w:val="00113E42"/>
    <w:rsid w:val="001239E4"/>
    <w:rsid w:val="0013441A"/>
    <w:rsid w:val="00146717"/>
    <w:rsid w:val="00147D3C"/>
    <w:rsid w:val="00165FEA"/>
    <w:rsid w:val="00177873"/>
    <w:rsid w:val="00186972"/>
    <w:rsid w:val="001A28AD"/>
    <w:rsid w:val="001A46CB"/>
    <w:rsid w:val="001C1F5E"/>
    <w:rsid w:val="001E5985"/>
    <w:rsid w:val="001F43FB"/>
    <w:rsid w:val="0020336E"/>
    <w:rsid w:val="002474C9"/>
    <w:rsid w:val="00266533"/>
    <w:rsid w:val="00276619"/>
    <w:rsid w:val="002920CB"/>
    <w:rsid w:val="00294234"/>
    <w:rsid w:val="002A20D4"/>
    <w:rsid w:val="002A3C74"/>
    <w:rsid w:val="002A5F98"/>
    <w:rsid w:val="002D3BC6"/>
    <w:rsid w:val="002E3349"/>
    <w:rsid w:val="002F20C2"/>
    <w:rsid w:val="002F7DE8"/>
    <w:rsid w:val="00314DB7"/>
    <w:rsid w:val="00314F21"/>
    <w:rsid w:val="0032092F"/>
    <w:rsid w:val="00324993"/>
    <w:rsid w:val="00387774"/>
    <w:rsid w:val="003A21F7"/>
    <w:rsid w:val="003C1B5E"/>
    <w:rsid w:val="003C36EC"/>
    <w:rsid w:val="003C386C"/>
    <w:rsid w:val="003E5169"/>
    <w:rsid w:val="00402471"/>
    <w:rsid w:val="004374BA"/>
    <w:rsid w:val="00437E26"/>
    <w:rsid w:val="0048646A"/>
    <w:rsid w:val="00495EF7"/>
    <w:rsid w:val="00496FF0"/>
    <w:rsid w:val="004B3551"/>
    <w:rsid w:val="004B45C9"/>
    <w:rsid w:val="004B5592"/>
    <w:rsid w:val="004D675D"/>
    <w:rsid w:val="004F69A2"/>
    <w:rsid w:val="00511C0B"/>
    <w:rsid w:val="0053250E"/>
    <w:rsid w:val="00550DF7"/>
    <w:rsid w:val="005620A6"/>
    <w:rsid w:val="00571C17"/>
    <w:rsid w:val="005761D1"/>
    <w:rsid w:val="00586FE5"/>
    <w:rsid w:val="005A2A31"/>
    <w:rsid w:val="005B79F2"/>
    <w:rsid w:val="005B7A4F"/>
    <w:rsid w:val="005C1356"/>
    <w:rsid w:val="005C7688"/>
    <w:rsid w:val="005E42DE"/>
    <w:rsid w:val="005F4339"/>
    <w:rsid w:val="00605834"/>
    <w:rsid w:val="00623AA4"/>
    <w:rsid w:val="00640D0D"/>
    <w:rsid w:val="00640D8C"/>
    <w:rsid w:val="00642C32"/>
    <w:rsid w:val="00661F6E"/>
    <w:rsid w:val="00663553"/>
    <w:rsid w:val="006804A9"/>
    <w:rsid w:val="0068566F"/>
    <w:rsid w:val="0068637D"/>
    <w:rsid w:val="00693AB6"/>
    <w:rsid w:val="00695C9B"/>
    <w:rsid w:val="006E5487"/>
    <w:rsid w:val="006F5544"/>
    <w:rsid w:val="006F6D58"/>
    <w:rsid w:val="00717FBA"/>
    <w:rsid w:val="0073345A"/>
    <w:rsid w:val="00736936"/>
    <w:rsid w:val="00751FF5"/>
    <w:rsid w:val="00753315"/>
    <w:rsid w:val="007557F1"/>
    <w:rsid w:val="007741E1"/>
    <w:rsid w:val="0079363F"/>
    <w:rsid w:val="007A48F8"/>
    <w:rsid w:val="007C7E9A"/>
    <w:rsid w:val="007D4444"/>
    <w:rsid w:val="007E5B37"/>
    <w:rsid w:val="00806AC6"/>
    <w:rsid w:val="00820558"/>
    <w:rsid w:val="008268B4"/>
    <w:rsid w:val="00835D44"/>
    <w:rsid w:val="00867DD0"/>
    <w:rsid w:val="00873D69"/>
    <w:rsid w:val="00876686"/>
    <w:rsid w:val="00886A90"/>
    <w:rsid w:val="00890543"/>
    <w:rsid w:val="008930B7"/>
    <w:rsid w:val="008B3784"/>
    <w:rsid w:val="008C1BEF"/>
    <w:rsid w:val="008C4315"/>
    <w:rsid w:val="008C7967"/>
    <w:rsid w:val="008F655B"/>
    <w:rsid w:val="00903AB9"/>
    <w:rsid w:val="009102BE"/>
    <w:rsid w:val="00917A7D"/>
    <w:rsid w:val="009217AC"/>
    <w:rsid w:val="009829A4"/>
    <w:rsid w:val="009A6377"/>
    <w:rsid w:val="009B1F2C"/>
    <w:rsid w:val="009E15EE"/>
    <w:rsid w:val="009E425F"/>
    <w:rsid w:val="00A0388B"/>
    <w:rsid w:val="00A045AC"/>
    <w:rsid w:val="00A0574D"/>
    <w:rsid w:val="00A102C5"/>
    <w:rsid w:val="00A10EEB"/>
    <w:rsid w:val="00A16CBC"/>
    <w:rsid w:val="00A47ACD"/>
    <w:rsid w:val="00A55051"/>
    <w:rsid w:val="00A676A2"/>
    <w:rsid w:val="00A71A97"/>
    <w:rsid w:val="00A80A7C"/>
    <w:rsid w:val="00A9514F"/>
    <w:rsid w:val="00AA6838"/>
    <w:rsid w:val="00AB10D5"/>
    <w:rsid w:val="00AB3FDF"/>
    <w:rsid w:val="00AD279A"/>
    <w:rsid w:val="00AD5659"/>
    <w:rsid w:val="00AE03D2"/>
    <w:rsid w:val="00AE5231"/>
    <w:rsid w:val="00B17431"/>
    <w:rsid w:val="00B23E30"/>
    <w:rsid w:val="00B25654"/>
    <w:rsid w:val="00B279E1"/>
    <w:rsid w:val="00B34DEE"/>
    <w:rsid w:val="00B35586"/>
    <w:rsid w:val="00B66A4F"/>
    <w:rsid w:val="00B67929"/>
    <w:rsid w:val="00B90A97"/>
    <w:rsid w:val="00B93478"/>
    <w:rsid w:val="00B9625B"/>
    <w:rsid w:val="00BA3904"/>
    <w:rsid w:val="00BA44FB"/>
    <w:rsid w:val="00BE306F"/>
    <w:rsid w:val="00BF3E63"/>
    <w:rsid w:val="00C0493A"/>
    <w:rsid w:val="00C33AFA"/>
    <w:rsid w:val="00C50370"/>
    <w:rsid w:val="00C66457"/>
    <w:rsid w:val="00C8355A"/>
    <w:rsid w:val="00C85AAE"/>
    <w:rsid w:val="00C94968"/>
    <w:rsid w:val="00CA451A"/>
    <w:rsid w:val="00CD0153"/>
    <w:rsid w:val="00CD14AC"/>
    <w:rsid w:val="00CF72C7"/>
    <w:rsid w:val="00D30CAC"/>
    <w:rsid w:val="00D56FD1"/>
    <w:rsid w:val="00D73833"/>
    <w:rsid w:val="00D76D9A"/>
    <w:rsid w:val="00DB4126"/>
    <w:rsid w:val="00DB754B"/>
    <w:rsid w:val="00DF1E8D"/>
    <w:rsid w:val="00E004B8"/>
    <w:rsid w:val="00E075E6"/>
    <w:rsid w:val="00E2658F"/>
    <w:rsid w:val="00E31031"/>
    <w:rsid w:val="00E35B22"/>
    <w:rsid w:val="00E37BA6"/>
    <w:rsid w:val="00E47BD8"/>
    <w:rsid w:val="00E50478"/>
    <w:rsid w:val="00E82078"/>
    <w:rsid w:val="00EA21A6"/>
    <w:rsid w:val="00EB3425"/>
    <w:rsid w:val="00ED0A4B"/>
    <w:rsid w:val="00ED5942"/>
    <w:rsid w:val="00EE08EF"/>
    <w:rsid w:val="00EE1110"/>
    <w:rsid w:val="00EF7DF8"/>
    <w:rsid w:val="00F00356"/>
    <w:rsid w:val="00F02219"/>
    <w:rsid w:val="00F05A3E"/>
    <w:rsid w:val="00F217D9"/>
    <w:rsid w:val="00F27065"/>
    <w:rsid w:val="00F31FAD"/>
    <w:rsid w:val="00F830B9"/>
    <w:rsid w:val="00F845E2"/>
    <w:rsid w:val="00FC2276"/>
    <w:rsid w:val="00FD2E3F"/>
    <w:rsid w:val="00FE1332"/>
    <w:rsid w:val="00FE7D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aliases w:val="tekst"/>
    <w:qFormat/>
    <w:rsid w:val="00571C17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Nagwek1">
    <w:name w:val="heading 1"/>
    <w:basedOn w:val="Normalny"/>
    <w:next w:val="Normalny"/>
    <w:qFormat/>
    <w:rsid w:val="00571C17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571C17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571C17"/>
    <w:pPr>
      <w:keepNext/>
      <w:spacing w:before="60" w:after="60"/>
      <w:outlineLvl w:val="2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semiHidden/>
    <w:rsid w:val="00571C17"/>
    <w:pPr>
      <w:tabs>
        <w:tab w:val="right" w:leader="dot" w:pos="7371"/>
      </w:tabs>
      <w:spacing w:before="120" w:after="120"/>
      <w:jc w:val="left"/>
    </w:pPr>
    <w:rPr>
      <w:b/>
      <w:caps/>
    </w:rPr>
  </w:style>
  <w:style w:type="paragraph" w:styleId="Spistreci2">
    <w:name w:val="toc 2"/>
    <w:basedOn w:val="Normalny"/>
    <w:next w:val="Normalny"/>
    <w:semiHidden/>
    <w:rsid w:val="00571C17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571C17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571C17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571C17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571C17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571C17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571C17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571C17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571C17"/>
  </w:style>
  <w:style w:type="paragraph" w:customStyle="1" w:styleId="StylIwony">
    <w:name w:val="Styl Iwony"/>
    <w:basedOn w:val="Normalny"/>
    <w:rsid w:val="00571C17"/>
    <w:pPr>
      <w:spacing w:before="120" w:after="120"/>
    </w:pPr>
    <w:rPr>
      <w:rFonts w:ascii="Bookman Old Style" w:hAnsi="Bookman Old Style"/>
      <w:sz w:val="24"/>
    </w:rPr>
  </w:style>
  <w:style w:type="paragraph" w:styleId="Nagwek">
    <w:name w:val="header"/>
    <w:basedOn w:val="Normalny"/>
    <w:rsid w:val="00571C17"/>
    <w:pPr>
      <w:tabs>
        <w:tab w:val="center" w:pos="4536"/>
        <w:tab w:val="right" w:pos="9072"/>
      </w:tabs>
      <w:jc w:val="left"/>
    </w:pPr>
    <w:rPr>
      <w:rFonts w:ascii="Century Gothic" w:hAnsi="Century Gothic"/>
      <w:sz w:val="24"/>
    </w:rPr>
  </w:style>
  <w:style w:type="paragraph" w:styleId="Stopka">
    <w:name w:val="footer"/>
    <w:basedOn w:val="Normalny"/>
    <w:rsid w:val="00571C17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571C17"/>
  </w:style>
  <w:style w:type="paragraph" w:customStyle="1" w:styleId="tekstost">
    <w:name w:val="tekst ost"/>
    <w:basedOn w:val="Normalny"/>
    <w:rsid w:val="00571C17"/>
  </w:style>
  <w:style w:type="character" w:styleId="Odwoanieprzypisudolnego">
    <w:name w:val="footnote reference"/>
    <w:semiHidden/>
    <w:rsid w:val="00571C17"/>
    <w:rPr>
      <w:vertAlign w:val="superscript"/>
    </w:rPr>
  </w:style>
  <w:style w:type="paragraph" w:styleId="Tekstpodstawowy">
    <w:name w:val="Body Text"/>
    <w:basedOn w:val="Normalny"/>
    <w:rsid w:val="005A2A31"/>
    <w:pPr>
      <w:tabs>
        <w:tab w:val="left" w:pos="1"/>
        <w:tab w:val="left" w:pos="336"/>
        <w:tab w:val="left" w:pos="732"/>
        <w:tab w:val="left" w:pos="1020"/>
        <w:tab w:val="left" w:pos="1356"/>
        <w:tab w:val="left" w:pos="1698"/>
        <w:tab w:val="left" w:pos="2040"/>
        <w:tab w:val="left" w:pos="2376"/>
        <w:tab w:val="left" w:pos="2718"/>
        <w:tab w:val="left" w:pos="3060"/>
        <w:tab w:val="left" w:pos="3402"/>
        <w:tab w:val="left" w:pos="5664"/>
      </w:tabs>
      <w:overflowPunct/>
      <w:autoSpaceDE/>
      <w:autoSpaceDN/>
      <w:adjustRightInd/>
      <w:textAlignment w:val="auto"/>
    </w:pPr>
    <w:rPr>
      <w:rFonts w:ascii="Times New" w:hAnsi="Times New"/>
      <w:sz w:val="24"/>
    </w:rPr>
  </w:style>
  <w:style w:type="paragraph" w:styleId="Tekstpodstawowy2">
    <w:name w:val="Body Text 2"/>
    <w:basedOn w:val="Normalny"/>
    <w:rsid w:val="005C7688"/>
    <w:pPr>
      <w:spacing w:after="120" w:line="480" w:lineRule="auto"/>
    </w:pPr>
  </w:style>
  <w:style w:type="paragraph" w:styleId="Tekstdymka">
    <w:name w:val="Balloon Text"/>
    <w:basedOn w:val="Normalny"/>
    <w:semiHidden/>
    <w:rsid w:val="00E82078"/>
    <w:rPr>
      <w:rFonts w:ascii="Tahoma" w:hAnsi="Tahoma" w:cs="Tahoma"/>
      <w:sz w:val="16"/>
      <w:szCs w:val="16"/>
    </w:rPr>
  </w:style>
  <w:style w:type="character" w:styleId="Odwoaniedokomentarza">
    <w:name w:val="annotation reference"/>
    <w:semiHidden/>
    <w:rsid w:val="00753315"/>
    <w:rPr>
      <w:sz w:val="16"/>
      <w:szCs w:val="16"/>
    </w:rPr>
  </w:style>
  <w:style w:type="paragraph" w:styleId="Tekstkomentarza">
    <w:name w:val="annotation text"/>
    <w:basedOn w:val="Normalny"/>
    <w:semiHidden/>
    <w:rsid w:val="00753315"/>
  </w:style>
  <w:style w:type="paragraph" w:styleId="Tematkomentarza">
    <w:name w:val="annotation subject"/>
    <w:basedOn w:val="Tekstkomentarza"/>
    <w:next w:val="Tekstkomentarza"/>
    <w:semiHidden/>
    <w:rsid w:val="00753315"/>
    <w:rPr>
      <w:b/>
      <w:bCs/>
    </w:rPr>
  </w:style>
  <w:style w:type="paragraph" w:styleId="Poprawka">
    <w:name w:val="Revision"/>
    <w:hidden/>
    <w:uiPriority w:val="99"/>
    <w:semiHidden/>
    <w:rsid w:val="00E3103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aliases w:val="tekst"/>
    <w:qFormat/>
    <w:rsid w:val="00571C17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Nagwek1">
    <w:name w:val="heading 1"/>
    <w:basedOn w:val="Normalny"/>
    <w:next w:val="Normalny"/>
    <w:qFormat/>
    <w:rsid w:val="00571C17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571C17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571C17"/>
    <w:pPr>
      <w:keepNext/>
      <w:spacing w:before="60" w:after="60"/>
      <w:outlineLvl w:val="2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semiHidden/>
    <w:rsid w:val="00571C17"/>
    <w:pPr>
      <w:tabs>
        <w:tab w:val="right" w:leader="dot" w:pos="7371"/>
      </w:tabs>
      <w:spacing w:before="120" w:after="120"/>
      <w:jc w:val="left"/>
    </w:pPr>
    <w:rPr>
      <w:b/>
      <w:caps/>
    </w:rPr>
  </w:style>
  <w:style w:type="paragraph" w:styleId="Spistreci2">
    <w:name w:val="toc 2"/>
    <w:basedOn w:val="Normalny"/>
    <w:next w:val="Normalny"/>
    <w:semiHidden/>
    <w:rsid w:val="00571C17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571C17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571C17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571C17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571C17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571C17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571C17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571C17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571C17"/>
  </w:style>
  <w:style w:type="paragraph" w:customStyle="1" w:styleId="StylIwony">
    <w:name w:val="Styl Iwony"/>
    <w:basedOn w:val="Normalny"/>
    <w:rsid w:val="00571C17"/>
    <w:pPr>
      <w:spacing w:before="120" w:after="120"/>
    </w:pPr>
    <w:rPr>
      <w:rFonts w:ascii="Bookman Old Style" w:hAnsi="Bookman Old Style"/>
      <w:sz w:val="24"/>
    </w:rPr>
  </w:style>
  <w:style w:type="paragraph" w:styleId="Nagwek">
    <w:name w:val="header"/>
    <w:basedOn w:val="Normalny"/>
    <w:rsid w:val="00571C17"/>
    <w:pPr>
      <w:tabs>
        <w:tab w:val="center" w:pos="4536"/>
        <w:tab w:val="right" w:pos="9072"/>
      </w:tabs>
      <w:jc w:val="left"/>
    </w:pPr>
    <w:rPr>
      <w:rFonts w:ascii="Century Gothic" w:hAnsi="Century Gothic"/>
      <w:sz w:val="24"/>
    </w:rPr>
  </w:style>
  <w:style w:type="paragraph" w:styleId="Stopka">
    <w:name w:val="footer"/>
    <w:basedOn w:val="Normalny"/>
    <w:rsid w:val="00571C17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571C17"/>
  </w:style>
  <w:style w:type="paragraph" w:customStyle="1" w:styleId="tekstost">
    <w:name w:val="tekst ost"/>
    <w:basedOn w:val="Normalny"/>
    <w:rsid w:val="00571C17"/>
  </w:style>
  <w:style w:type="character" w:styleId="Odwoanieprzypisudolnego">
    <w:name w:val="footnote reference"/>
    <w:semiHidden/>
    <w:rsid w:val="00571C17"/>
    <w:rPr>
      <w:vertAlign w:val="superscript"/>
    </w:rPr>
  </w:style>
  <w:style w:type="paragraph" w:styleId="Tekstpodstawowy">
    <w:name w:val="Body Text"/>
    <w:basedOn w:val="Normalny"/>
    <w:rsid w:val="005A2A31"/>
    <w:pPr>
      <w:tabs>
        <w:tab w:val="left" w:pos="1"/>
        <w:tab w:val="left" w:pos="336"/>
        <w:tab w:val="left" w:pos="732"/>
        <w:tab w:val="left" w:pos="1020"/>
        <w:tab w:val="left" w:pos="1356"/>
        <w:tab w:val="left" w:pos="1698"/>
        <w:tab w:val="left" w:pos="2040"/>
        <w:tab w:val="left" w:pos="2376"/>
        <w:tab w:val="left" w:pos="2718"/>
        <w:tab w:val="left" w:pos="3060"/>
        <w:tab w:val="left" w:pos="3402"/>
        <w:tab w:val="left" w:pos="5664"/>
      </w:tabs>
      <w:overflowPunct/>
      <w:autoSpaceDE/>
      <w:autoSpaceDN/>
      <w:adjustRightInd/>
      <w:textAlignment w:val="auto"/>
    </w:pPr>
    <w:rPr>
      <w:rFonts w:ascii="Times New" w:hAnsi="Times New"/>
      <w:sz w:val="24"/>
    </w:rPr>
  </w:style>
  <w:style w:type="paragraph" w:styleId="Tekstpodstawowy2">
    <w:name w:val="Body Text 2"/>
    <w:basedOn w:val="Normalny"/>
    <w:rsid w:val="005C7688"/>
    <w:pPr>
      <w:spacing w:after="120" w:line="480" w:lineRule="auto"/>
    </w:pPr>
  </w:style>
  <w:style w:type="paragraph" w:styleId="Tekstdymka">
    <w:name w:val="Balloon Text"/>
    <w:basedOn w:val="Normalny"/>
    <w:semiHidden/>
    <w:rsid w:val="00E82078"/>
    <w:rPr>
      <w:rFonts w:ascii="Tahoma" w:hAnsi="Tahoma" w:cs="Tahoma"/>
      <w:sz w:val="16"/>
      <w:szCs w:val="16"/>
    </w:rPr>
  </w:style>
  <w:style w:type="character" w:styleId="Odwoaniedokomentarza">
    <w:name w:val="annotation reference"/>
    <w:semiHidden/>
    <w:rsid w:val="00753315"/>
    <w:rPr>
      <w:sz w:val="16"/>
      <w:szCs w:val="16"/>
    </w:rPr>
  </w:style>
  <w:style w:type="paragraph" w:styleId="Tekstkomentarza">
    <w:name w:val="annotation text"/>
    <w:basedOn w:val="Normalny"/>
    <w:semiHidden/>
    <w:rsid w:val="00753315"/>
  </w:style>
  <w:style w:type="paragraph" w:styleId="Tematkomentarza">
    <w:name w:val="annotation subject"/>
    <w:basedOn w:val="Tekstkomentarza"/>
    <w:next w:val="Tekstkomentarza"/>
    <w:semiHidden/>
    <w:rsid w:val="00753315"/>
    <w:rPr>
      <w:b/>
      <w:bCs/>
    </w:rPr>
  </w:style>
  <w:style w:type="paragraph" w:styleId="Poprawka">
    <w:name w:val="Revision"/>
    <w:hidden/>
    <w:uiPriority w:val="99"/>
    <w:semiHidden/>
    <w:rsid w:val="00E3103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7644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eader" Target="header4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00C9D0-8650-4C3E-B0EE-D8ADF622D7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10</Pages>
  <Words>1997</Words>
  <Characters>11984</Characters>
  <Application>Microsoft Office Word</Application>
  <DocSecurity>0</DocSecurity>
  <Lines>99</Lines>
  <Paragraphs>27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D-01.02.01a</vt:lpstr>
    </vt:vector>
  </TitlesOfParts>
  <Company>DROG-GEO PROJEKT</Company>
  <LinksUpToDate>false</LinksUpToDate>
  <CharactersWithSpaces>13954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D-01.02.01a</dc:title>
  <dc:subject>ost</dc:subject>
  <dc:creator>Ryszard Świdurski</dc:creator>
  <cp:keywords>specyfikacje, drogi, drogownictwo, ost</cp:keywords>
  <cp:lastModifiedBy>Bartek</cp:lastModifiedBy>
  <cp:revision>8</cp:revision>
  <cp:lastPrinted>2020-08-05T10:08:00Z</cp:lastPrinted>
  <dcterms:created xsi:type="dcterms:W3CDTF">2018-10-25T11:14:00Z</dcterms:created>
  <dcterms:modified xsi:type="dcterms:W3CDTF">2020-08-05T10:09:00Z</dcterms:modified>
</cp:coreProperties>
</file>